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50"/>
        <w:tblW w:w="5000" w:type="pct"/>
        <w:tblLook w:val="00A0" w:firstRow="1" w:lastRow="0" w:firstColumn="1" w:lastColumn="0" w:noHBand="0" w:noVBand="0"/>
      </w:tblPr>
      <w:tblGrid>
        <w:gridCol w:w="9288"/>
      </w:tblGrid>
      <w:tr w:rsidR="00FF3F62" w:rsidRPr="00A8616D" w14:paraId="51023448" w14:textId="77777777">
        <w:trPr>
          <w:trHeight w:val="2880"/>
        </w:trPr>
        <w:tc>
          <w:tcPr>
            <w:tcW w:w="5000" w:type="pct"/>
          </w:tcPr>
          <w:p w14:paraId="0C270BF4" w14:textId="77777777" w:rsidR="00FF3F62" w:rsidRPr="00C73782" w:rsidRDefault="00FF3F62" w:rsidP="00D343B8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C73782">
              <w:rPr>
                <w:rFonts w:ascii="Arial" w:hAnsi="Arial" w:cs="Arial"/>
                <w:caps/>
              </w:rPr>
              <w:t>Zarząd Dróg Miejskich w PRZEMYŚLu</w:t>
            </w:r>
          </w:p>
        </w:tc>
      </w:tr>
      <w:tr w:rsidR="00FF3F62" w:rsidRPr="00A8616D" w14:paraId="7B147F13" w14:textId="77777777">
        <w:trPr>
          <w:trHeight w:val="1440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14:paraId="5C9C812D" w14:textId="77777777" w:rsidR="00FF3F62" w:rsidRPr="00C73782" w:rsidRDefault="00FF3F62" w:rsidP="008E4487">
            <w:pPr>
              <w:pStyle w:val="Bezodstpw"/>
              <w:jc w:val="center"/>
              <w:rPr>
                <w:rFonts w:ascii="Arial" w:hAnsi="Arial" w:cs="Arial"/>
                <w:sz w:val="80"/>
                <w:szCs w:val="80"/>
              </w:rPr>
            </w:pPr>
            <w:r w:rsidRPr="00C73782">
              <w:rPr>
                <w:rFonts w:ascii="Arial" w:hAnsi="Arial" w:cs="Arial"/>
                <w:sz w:val="56"/>
                <w:szCs w:val="56"/>
              </w:rPr>
              <w:t>Opis Przedmiotu Zamówienia</w:t>
            </w:r>
          </w:p>
        </w:tc>
      </w:tr>
      <w:tr w:rsidR="00FF3F62" w:rsidRPr="00A8616D" w14:paraId="4E879947" w14:textId="77777777">
        <w:trPr>
          <w:trHeight w:val="720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14:paraId="5C5BF309" w14:textId="77777777" w:rsidR="00FF3F62" w:rsidRPr="00C73782" w:rsidRDefault="00FF3F62" w:rsidP="008E4487">
            <w:pPr>
              <w:pStyle w:val="Bezodstpw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C73782">
              <w:rPr>
                <w:rFonts w:ascii="Arial" w:hAnsi="Arial" w:cs="Arial"/>
                <w:sz w:val="28"/>
                <w:szCs w:val="28"/>
              </w:rPr>
              <w:t>Opracowanie dokumentacji technicznych dla zadań inwestycyjnych na terenie miasta Przemyśla w 2026 r.</w:t>
            </w:r>
          </w:p>
        </w:tc>
      </w:tr>
      <w:tr w:rsidR="00FF3F62" w:rsidRPr="00A8616D" w14:paraId="5CAA2B5F" w14:textId="77777777">
        <w:trPr>
          <w:trHeight w:val="360"/>
        </w:trPr>
        <w:tc>
          <w:tcPr>
            <w:tcW w:w="5000" w:type="pct"/>
            <w:vAlign w:val="center"/>
          </w:tcPr>
          <w:p w14:paraId="4310200B" w14:textId="77777777" w:rsidR="00FF3F62" w:rsidRPr="00C73782" w:rsidRDefault="00FF3F62" w:rsidP="008E4487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FF3F62" w:rsidRPr="00A8616D" w14:paraId="75EE3D0E" w14:textId="77777777">
        <w:trPr>
          <w:trHeight w:val="360"/>
        </w:trPr>
        <w:tc>
          <w:tcPr>
            <w:tcW w:w="5000" w:type="pct"/>
            <w:vAlign w:val="center"/>
          </w:tcPr>
          <w:p w14:paraId="074ED280" w14:textId="77777777" w:rsidR="00FF3F62" w:rsidRPr="00C73782" w:rsidRDefault="00FF3F62" w:rsidP="008E4487">
            <w:pPr>
              <w:pStyle w:val="Bezodstpw"/>
              <w:rPr>
                <w:rFonts w:ascii="Arial" w:hAnsi="Arial" w:cs="Arial"/>
                <w:b/>
                <w:bCs/>
              </w:rPr>
            </w:pPr>
          </w:p>
        </w:tc>
      </w:tr>
      <w:tr w:rsidR="00FF3F62" w:rsidRPr="00C73782" w14:paraId="2C88F563" w14:textId="77777777">
        <w:trPr>
          <w:trHeight w:val="360"/>
        </w:trPr>
        <w:tc>
          <w:tcPr>
            <w:tcW w:w="5000" w:type="pct"/>
            <w:vAlign w:val="center"/>
          </w:tcPr>
          <w:p w14:paraId="4FA94A01" w14:textId="77777777" w:rsidR="00FF3F62" w:rsidRPr="00C73782" w:rsidRDefault="00FF3F62" w:rsidP="008E4487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C73782">
              <w:rPr>
                <w:rFonts w:ascii="Arial" w:hAnsi="Arial" w:cs="Arial"/>
                <w:b/>
                <w:bCs/>
              </w:rPr>
              <w:t>25.02.2026 r.</w:t>
            </w:r>
          </w:p>
        </w:tc>
      </w:tr>
    </w:tbl>
    <w:p w14:paraId="1D3A9575" w14:textId="77777777" w:rsidR="00FF3F62" w:rsidRPr="00C73782" w:rsidRDefault="00FF3F62">
      <w:pPr>
        <w:rPr>
          <w:rFonts w:ascii="Arial" w:hAnsi="Arial" w:cs="Arial"/>
        </w:rPr>
      </w:pPr>
    </w:p>
    <w:p w14:paraId="6B846FB6" w14:textId="77777777" w:rsidR="00FF3F62" w:rsidRPr="00C73782" w:rsidRDefault="00FF3F62">
      <w:pPr>
        <w:rPr>
          <w:rFonts w:ascii="Arial" w:hAnsi="Arial" w:cs="Arial"/>
        </w:rPr>
      </w:pPr>
    </w:p>
    <w:tbl>
      <w:tblPr>
        <w:tblpPr w:leftFromText="187" w:rightFromText="187" w:horzAnchor="margin" w:tblpXSpec="center" w:tblpYSpec="bottom"/>
        <w:tblW w:w="5000" w:type="pct"/>
        <w:tblLook w:val="00A0" w:firstRow="1" w:lastRow="0" w:firstColumn="1" w:lastColumn="0" w:noHBand="0" w:noVBand="0"/>
      </w:tblPr>
      <w:tblGrid>
        <w:gridCol w:w="9288"/>
      </w:tblGrid>
      <w:tr w:rsidR="00FF3F62" w:rsidRPr="00C73782" w14:paraId="706F459C" w14:textId="77777777">
        <w:tc>
          <w:tcPr>
            <w:tcW w:w="5000" w:type="pct"/>
          </w:tcPr>
          <w:p w14:paraId="52BE7A86" w14:textId="77777777" w:rsidR="00FF3F62" w:rsidRPr="00C73782" w:rsidRDefault="00FF3F62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77CE7731" w14:textId="77777777" w:rsidR="00FF3F62" w:rsidRPr="00C73782" w:rsidRDefault="00FF3F62">
      <w:pPr>
        <w:rPr>
          <w:rFonts w:ascii="Arial" w:hAnsi="Arial" w:cs="Arial"/>
        </w:rPr>
      </w:pPr>
    </w:p>
    <w:p w14:paraId="46BF8704" w14:textId="77777777" w:rsidR="00FF3F62" w:rsidRPr="00C73782" w:rsidRDefault="00FF3F62">
      <w:pPr>
        <w:rPr>
          <w:rFonts w:ascii="Arial" w:hAnsi="Arial" w:cs="Arial"/>
        </w:rPr>
      </w:pPr>
      <w:r w:rsidRPr="00C73782">
        <w:rPr>
          <w:rFonts w:ascii="Arial" w:hAnsi="Arial" w:cs="Arial"/>
        </w:rPr>
        <w:br w:type="page"/>
      </w:r>
    </w:p>
    <w:p w14:paraId="3CAB73CD" w14:textId="77777777" w:rsidR="00FF3F62" w:rsidRPr="00C73782" w:rsidRDefault="00FF3F62">
      <w:pPr>
        <w:pStyle w:val="Nagwekspisutreci"/>
        <w:rPr>
          <w:rFonts w:ascii="Arial" w:hAnsi="Arial" w:cs="Arial"/>
          <w:color w:val="auto"/>
        </w:rPr>
      </w:pPr>
      <w:r w:rsidRPr="00C73782">
        <w:rPr>
          <w:rFonts w:ascii="Arial" w:hAnsi="Arial" w:cs="Arial"/>
          <w:color w:val="auto"/>
        </w:rPr>
        <w:t>Spis treści</w:t>
      </w:r>
    </w:p>
    <w:p w14:paraId="18866707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C73782">
        <w:rPr>
          <w:rFonts w:ascii="Arial" w:hAnsi="Arial" w:cs="Arial"/>
        </w:rPr>
        <w:fldChar w:fldCharType="begin"/>
      </w:r>
      <w:r w:rsidRPr="00C73782">
        <w:rPr>
          <w:rFonts w:ascii="Arial" w:hAnsi="Arial" w:cs="Arial"/>
        </w:rPr>
        <w:instrText xml:space="preserve"> TOC \o "1-3" \h \z \u </w:instrText>
      </w:r>
      <w:r w:rsidRPr="00C73782">
        <w:rPr>
          <w:rFonts w:ascii="Arial" w:hAnsi="Arial" w:cs="Arial"/>
        </w:rPr>
        <w:fldChar w:fldCharType="separate"/>
      </w:r>
      <w:hyperlink w:anchor="_Toc223331247" w:history="1">
        <w:r w:rsidRPr="00ED5689">
          <w:rPr>
            <w:rStyle w:val="Hipercze"/>
            <w:rFonts w:ascii="Arial" w:hAnsi="Arial" w:cs="Arial"/>
            <w:noProof/>
          </w:rPr>
          <w:t>1.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Przedmiot zamówienia.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72B2C11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48" w:history="1">
        <w:r w:rsidRPr="00ED5689">
          <w:rPr>
            <w:rStyle w:val="Hipercze"/>
            <w:rFonts w:ascii="Arial" w:hAnsi="Arial" w:cs="Arial"/>
            <w:noProof/>
          </w:rPr>
          <w:t>2.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Dokumentacja opisowa i rysunkowa.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E466EAD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49" w:history="1">
        <w:r w:rsidRPr="00ED5689">
          <w:rPr>
            <w:rStyle w:val="Hipercze"/>
            <w:rFonts w:ascii="Arial Narrow" w:hAnsi="Arial Narrow" w:cs="Arial Narrow"/>
            <w:noProof/>
          </w:rPr>
          <w:t>2.1.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Dokumentacja opisowa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F10CF44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0" w:history="1">
        <w:r w:rsidRPr="00ED5689">
          <w:rPr>
            <w:rStyle w:val="Hipercze"/>
            <w:rFonts w:ascii="Arial Narrow" w:hAnsi="Arial Narrow" w:cs="Arial Narrow"/>
            <w:noProof/>
          </w:rPr>
          <w:t>2.2.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Dokumentacja rysunkowa.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2EC5D89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1" w:history="1">
        <w:r w:rsidRPr="00ED5689">
          <w:rPr>
            <w:rStyle w:val="Hipercze"/>
            <w:rFonts w:ascii="Arial" w:hAnsi="Arial" w:cs="Arial"/>
            <w:noProof/>
          </w:rPr>
          <w:t>3.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Dokumentacja kosztorysowa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0CD381A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2" w:history="1">
        <w:r w:rsidRPr="00ED5689">
          <w:rPr>
            <w:rStyle w:val="Hipercze"/>
            <w:rFonts w:ascii="Arial Narrow" w:hAnsi="Arial Narrow" w:cs="Arial Narrow"/>
            <w:noProof/>
          </w:rPr>
          <w:t>3.1.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Zakres dokumentacji kosztorysowej: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BEDDD10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3" w:history="1">
        <w:r w:rsidRPr="00ED5689">
          <w:rPr>
            <w:rStyle w:val="Hipercze"/>
            <w:rFonts w:ascii="Arial Narrow" w:hAnsi="Arial Narrow" w:cs="Arial Narrow"/>
            <w:noProof/>
          </w:rPr>
          <w:t>3.2.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Kosztorys inwestorski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F46A1AE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4" w:history="1">
        <w:r w:rsidRPr="00ED5689">
          <w:rPr>
            <w:rStyle w:val="Hipercze"/>
            <w:rFonts w:ascii="Arial Narrow" w:hAnsi="Arial Narrow" w:cs="Arial Narrow"/>
            <w:noProof/>
          </w:rPr>
          <w:t>3.3.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Kosztorysy ofertowe.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3B5609B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5" w:history="1">
        <w:r w:rsidRPr="00ED5689">
          <w:rPr>
            <w:rStyle w:val="Hipercze"/>
            <w:rFonts w:ascii="Arial Narrow" w:hAnsi="Arial Narrow" w:cs="Arial Narrow"/>
            <w:noProof/>
          </w:rPr>
          <w:t>3.4.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Przedmiary robót.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04816B1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6" w:history="1">
        <w:r w:rsidRPr="00ED5689">
          <w:rPr>
            <w:rStyle w:val="Hipercze"/>
            <w:rFonts w:ascii="Arial" w:hAnsi="Arial" w:cs="Arial"/>
            <w:noProof/>
          </w:rPr>
          <w:t>4.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Specyfikacje Techniczne Wykonania i Odbioru Robót Budowlanych (STWiORB)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89B4BDC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7" w:history="1">
        <w:r w:rsidRPr="00ED5689">
          <w:rPr>
            <w:rStyle w:val="Hipercze"/>
            <w:rFonts w:ascii="Arial" w:hAnsi="Arial" w:cs="Arial"/>
            <w:noProof/>
          </w:rPr>
          <w:t>5.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Szczegóły zakresu przedmiotu zamówienia.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8B9FC4E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8" w:history="1">
        <w:r w:rsidRPr="00ED5689">
          <w:rPr>
            <w:rStyle w:val="Hipercze"/>
            <w:rFonts w:ascii="Arial" w:hAnsi="Arial" w:cs="Arial"/>
            <w:noProof/>
          </w:rPr>
          <w:t>6.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Nakład dokumentacji.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2111DD1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59" w:history="1">
        <w:r w:rsidRPr="00ED5689">
          <w:rPr>
            <w:rStyle w:val="Hipercze"/>
            <w:rFonts w:ascii="Arial" w:hAnsi="Arial" w:cs="Arial"/>
            <w:noProof/>
          </w:rPr>
          <w:t>7.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Termin wykonania zleconych prac.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5B1C0D5" w14:textId="77777777" w:rsidR="00FF3F62" w:rsidRDefault="00FF3F62">
      <w:pPr>
        <w:pStyle w:val="Spistreci1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hyperlink w:anchor="_Toc223331260" w:history="1">
        <w:r w:rsidRPr="00ED5689">
          <w:rPr>
            <w:rStyle w:val="Hipercze"/>
            <w:rFonts w:ascii="Arial" w:hAnsi="Arial" w:cs="Arial"/>
            <w:noProof/>
          </w:rPr>
          <w:t>8.</w:t>
        </w:r>
        <w:r>
          <w:rPr>
            <w:rFonts w:ascii="Times New Roman" w:hAnsi="Times New Roman" w:cs="Times New Roman"/>
            <w:noProof/>
            <w:sz w:val="24"/>
            <w:szCs w:val="24"/>
            <w:lang w:eastAsia="pl-PL"/>
          </w:rPr>
          <w:tab/>
        </w:r>
        <w:r w:rsidRPr="00ED5689">
          <w:rPr>
            <w:rStyle w:val="Hipercze"/>
            <w:rFonts w:ascii="Arial" w:hAnsi="Arial" w:cs="Arial"/>
            <w:noProof/>
          </w:rPr>
          <w:t>Przepisy prawa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_Toc223331260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F3F600E" w14:textId="77777777" w:rsidR="00FF3F62" w:rsidRPr="00C73782" w:rsidRDefault="00FF3F62">
      <w:pPr>
        <w:rPr>
          <w:rFonts w:ascii="Arial" w:hAnsi="Arial" w:cs="Arial"/>
        </w:rPr>
      </w:pPr>
      <w:r w:rsidRPr="00C73782">
        <w:rPr>
          <w:rFonts w:ascii="Arial" w:hAnsi="Arial" w:cs="Arial"/>
        </w:rPr>
        <w:fldChar w:fldCharType="end"/>
      </w:r>
    </w:p>
    <w:p w14:paraId="2D54C72A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28695413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6BCB311F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6D285264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3EEDC854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432B1E0D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682CA2E6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13724B04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22B49CCA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05EFBE0A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595A3224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744264DE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32249807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40E9164A" w14:textId="77777777" w:rsidR="00FF3F62" w:rsidRPr="00C73782" w:rsidRDefault="00FF3F62" w:rsidP="004B441E">
      <w:pPr>
        <w:tabs>
          <w:tab w:val="left" w:pos="2504"/>
        </w:tabs>
        <w:rPr>
          <w:rFonts w:ascii="Arial" w:hAnsi="Arial" w:cs="Arial"/>
        </w:rPr>
      </w:pPr>
    </w:p>
    <w:p w14:paraId="4908F53E" w14:textId="77777777" w:rsidR="00FF3F62" w:rsidRPr="00C73782" w:rsidRDefault="00FF3F62" w:rsidP="004F6F51">
      <w:pPr>
        <w:pStyle w:val="Nagwek1"/>
        <w:numPr>
          <w:ilvl w:val="0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0" w:name="_Toc223331247"/>
      <w:r w:rsidRPr="00C73782">
        <w:rPr>
          <w:rFonts w:ascii="Arial" w:hAnsi="Arial" w:cs="Arial"/>
          <w:color w:val="auto"/>
          <w:sz w:val="24"/>
          <w:szCs w:val="24"/>
        </w:rPr>
        <w:t>Przedmiot zamówienia.</w:t>
      </w:r>
      <w:bookmarkEnd w:id="0"/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77B515A0" w14:textId="77777777" w:rsidR="00FF3F62" w:rsidRPr="00C73782" w:rsidRDefault="00FF3F62" w:rsidP="003A28FE">
      <w:pPr>
        <w:pStyle w:val="Akapitzlist"/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Przedmiotem zamówienia jest opracowanie dokumentacji technicznych 12 zadań inwestycyjnych niezbędnych do uzyskania zezwoleń właściwego organu administracji architektoniczno-budowlanej  oraz  przeprowadzenia postępowań o udzielanie zamówień publicznych na roboty budowlane.</w:t>
      </w:r>
    </w:p>
    <w:p w14:paraId="790B8D9D" w14:textId="77777777" w:rsidR="00FF3F62" w:rsidRPr="00C73782" w:rsidRDefault="00FF3F62" w:rsidP="00533C8F">
      <w:pPr>
        <w:pStyle w:val="Akapitzlist"/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Zakres prac związanych wykonaniem dokumentacji technicznej: </w:t>
      </w:r>
    </w:p>
    <w:p w14:paraId="4B44AEDB" w14:textId="77777777" w:rsidR="00FF3F62" w:rsidRPr="00C73782" w:rsidRDefault="00FF3F62" w:rsidP="00533C8F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opracowanie przedmiaru robót budowlanych,</w:t>
      </w:r>
    </w:p>
    <w:p w14:paraId="24F4D3EA" w14:textId="77777777" w:rsidR="00FF3F62" w:rsidRPr="00C73782" w:rsidRDefault="00FF3F62" w:rsidP="00533C8F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opracowanie kosztorysu inwestorskiego, </w:t>
      </w:r>
    </w:p>
    <w:p w14:paraId="5F726F01" w14:textId="77777777" w:rsidR="00FF3F62" w:rsidRPr="00C73782" w:rsidRDefault="00FF3F62" w:rsidP="00533C8F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opracowanie kosztorysu ofertowego</w:t>
      </w:r>
    </w:p>
    <w:p w14:paraId="44195FA4" w14:textId="77777777" w:rsidR="00FF3F62" w:rsidRPr="00C73782" w:rsidRDefault="00FF3F62" w:rsidP="00114247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opracowanie specyfikacji technicznych wykonan</w:t>
      </w:r>
      <w:r>
        <w:rPr>
          <w:rFonts w:ascii="Arial" w:hAnsi="Arial" w:cs="Arial"/>
        </w:rPr>
        <w:t xml:space="preserve">ia i odbioru robót budowlanych </w:t>
      </w:r>
      <w:r w:rsidRPr="00C73782">
        <w:rPr>
          <w:rFonts w:ascii="Arial" w:hAnsi="Arial" w:cs="Arial"/>
        </w:rPr>
        <w:t>(</w:t>
      </w:r>
      <w:proofErr w:type="spellStart"/>
      <w:r w:rsidRPr="00C73782">
        <w:rPr>
          <w:rFonts w:ascii="Arial" w:hAnsi="Arial" w:cs="Arial"/>
        </w:rPr>
        <w:t>STWiORB</w:t>
      </w:r>
      <w:proofErr w:type="spellEnd"/>
      <w:r w:rsidRPr="00C73782">
        <w:rPr>
          <w:rFonts w:ascii="Arial" w:hAnsi="Arial" w:cs="Arial"/>
        </w:rPr>
        <w:t xml:space="preserve">), </w:t>
      </w:r>
    </w:p>
    <w:p w14:paraId="1C76EE19" w14:textId="77777777" w:rsidR="00FF3F62" w:rsidRPr="00C73782" w:rsidRDefault="00FF3F62" w:rsidP="00114247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sporządzenie dokumentacji fotograficznej stanu istniejącego </w:t>
      </w:r>
    </w:p>
    <w:p w14:paraId="1998EE8E" w14:textId="77777777" w:rsidR="00FF3F62" w:rsidRPr="00C73782" w:rsidRDefault="00FF3F62" w:rsidP="00114247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sporządzenie wniosków do Wojewódzkiego Podkarpackiego Konserwatora Zabytków z/s w Przemyślu o wydanie pozwolenia na </w:t>
      </w:r>
      <w:hyperlink r:id="rId7" w:tooltip="wniosek na roboty w ukladzie_0.docx.docx" w:history="1">
        <w:r w:rsidRPr="00C73782">
          <w:rPr>
            <w:rStyle w:val="Hipercze"/>
            <w:rFonts w:ascii="Arial" w:hAnsi="Arial" w:cs="Arial"/>
            <w:color w:val="auto"/>
            <w:u w:val="none"/>
          </w:rPr>
          <w:t xml:space="preserve"> prowadzenie robót budowlanych na obszarze wpisanym do rejestru zabytków historycznego układu urbanistycznego, historycznego układu ruralistycznego albo historycznego zespołu budowlanego</w:t>
        </w:r>
      </w:hyperlink>
      <w:r w:rsidRPr="00C73782">
        <w:rPr>
          <w:rFonts w:ascii="Arial" w:hAnsi="Arial" w:cs="Arial"/>
        </w:rPr>
        <w:t xml:space="preserve"> </w:t>
      </w:r>
    </w:p>
    <w:p w14:paraId="1B047D47" w14:textId="77777777" w:rsidR="00FF3F62" w:rsidRPr="00C73782" w:rsidRDefault="00FF3F62" w:rsidP="00114247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opracowanie załączników do w/w wniosku tj.: program robót budowlanych, plan sytuacyjny w skali 1:500 z zaznaczonym planowanym zakresem prowadzonych robót, </w:t>
      </w:r>
    </w:p>
    <w:p w14:paraId="1646CF68" w14:textId="77777777" w:rsidR="00FF3F62" w:rsidRPr="00C73782" w:rsidRDefault="00FF3F62" w:rsidP="00114247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sporządzenie materiałów do zgłoszenia robót budowlanych niewymagających pozwolenia na budowę do właściwego organu administracji </w:t>
      </w:r>
      <w:proofErr w:type="spellStart"/>
      <w:r w:rsidRPr="00C73782">
        <w:rPr>
          <w:rFonts w:ascii="Arial" w:hAnsi="Arial" w:cs="Arial"/>
        </w:rPr>
        <w:t>architektoniczno</w:t>
      </w:r>
      <w:proofErr w:type="spellEnd"/>
      <w:r w:rsidRPr="00C73782">
        <w:rPr>
          <w:rFonts w:ascii="Arial" w:hAnsi="Arial" w:cs="Arial"/>
        </w:rPr>
        <w:t xml:space="preserve"> – budowlanej</w:t>
      </w:r>
    </w:p>
    <w:p w14:paraId="358F8E9E" w14:textId="77777777" w:rsidR="00FF3F62" w:rsidRPr="00C73782" w:rsidRDefault="00FF3F62" w:rsidP="00114247">
      <w:pPr>
        <w:pStyle w:val="Akapitzlist"/>
        <w:numPr>
          <w:ilvl w:val="0"/>
          <w:numId w:val="4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sporządzenie projektu wykonawczego</w:t>
      </w:r>
    </w:p>
    <w:p w14:paraId="5F5F01F6" w14:textId="77777777" w:rsidR="00FF3F62" w:rsidRPr="00C73782" w:rsidRDefault="00FF3F62" w:rsidP="00F3735F">
      <w:pPr>
        <w:pStyle w:val="Akapitzlist"/>
        <w:tabs>
          <w:tab w:val="left" w:pos="2504"/>
        </w:tabs>
        <w:spacing w:line="360" w:lineRule="auto"/>
        <w:ind w:left="0"/>
        <w:jc w:val="both"/>
        <w:rPr>
          <w:rFonts w:ascii="Arial" w:hAnsi="Arial" w:cs="Arial"/>
        </w:rPr>
      </w:pPr>
    </w:p>
    <w:p w14:paraId="5ADB2DE8" w14:textId="77777777" w:rsidR="00FF3F62" w:rsidRPr="00C73782" w:rsidRDefault="00FF3F62" w:rsidP="00F3735F">
      <w:pPr>
        <w:pStyle w:val="Akapitzlist"/>
        <w:tabs>
          <w:tab w:val="left" w:pos="2504"/>
        </w:tabs>
        <w:spacing w:line="360" w:lineRule="auto"/>
        <w:ind w:left="0"/>
        <w:jc w:val="both"/>
        <w:rPr>
          <w:rFonts w:ascii="Arial" w:hAnsi="Arial" w:cs="Arial"/>
        </w:rPr>
      </w:pPr>
    </w:p>
    <w:p w14:paraId="257CFA92" w14:textId="77777777" w:rsidR="00FF3F62" w:rsidRPr="00C73782" w:rsidRDefault="00FF3F62" w:rsidP="00F3735F">
      <w:pPr>
        <w:pStyle w:val="Akapitzlist"/>
        <w:tabs>
          <w:tab w:val="left" w:pos="2504"/>
        </w:tabs>
        <w:spacing w:line="360" w:lineRule="auto"/>
        <w:ind w:left="0"/>
        <w:jc w:val="both"/>
        <w:rPr>
          <w:rFonts w:ascii="Arial" w:hAnsi="Arial" w:cs="Arial"/>
        </w:rPr>
      </w:pPr>
    </w:p>
    <w:p w14:paraId="46A56BFC" w14:textId="77777777" w:rsidR="00FF3F62" w:rsidRPr="00C73782" w:rsidRDefault="00FF3F62" w:rsidP="00F3735F">
      <w:pPr>
        <w:pStyle w:val="Akapitzlist"/>
        <w:tabs>
          <w:tab w:val="left" w:pos="2504"/>
        </w:tabs>
        <w:spacing w:line="360" w:lineRule="auto"/>
        <w:ind w:left="0"/>
        <w:jc w:val="both"/>
        <w:rPr>
          <w:rFonts w:ascii="Arial" w:hAnsi="Arial" w:cs="Arial"/>
        </w:rPr>
      </w:pPr>
    </w:p>
    <w:p w14:paraId="532C7E2F" w14:textId="77777777" w:rsidR="00FF3F62" w:rsidRPr="00C73782" w:rsidRDefault="00FF3F62" w:rsidP="00F3735F">
      <w:pPr>
        <w:pStyle w:val="Akapitzlist"/>
        <w:tabs>
          <w:tab w:val="left" w:pos="2504"/>
        </w:tabs>
        <w:spacing w:line="360" w:lineRule="auto"/>
        <w:ind w:left="0"/>
        <w:jc w:val="both"/>
        <w:rPr>
          <w:rFonts w:ascii="Arial" w:hAnsi="Arial" w:cs="Arial"/>
        </w:rPr>
      </w:pPr>
    </w:p>
    <w:p w14:paraId="6CF1B088" w14:textId="77777777" w:rsidR="00FF3F62" w:rsidRPr="00C73782" w:rsidRDefault="00FF3F62" w:rsidP="00911F55">
      <w:pPr>
        <w:pStyle w:val="Akapitzlist"/>
        <w:tabs>
          <w:tab w:val="left" w:pos="2504"/>
        </w:tabs>
        <w:spacing w:line="360" w:lineRule="auto"/>
        <w:ind w:left="-567" w:firstLine="567"/>
        <w:rPr>
          <w:rFonts w:ascii="Arial" w:hAnsi="Arial" w:cs="Arial"/>
        </w:rPr>
      </w:pPr>
      <w:r w:rsidRPr="00C73782">
        <w:rPr>
          <w:rFonts w:ascii="Arial" w:hAnsi="Arial" w:cs="Arial"/>
        </w:rPr>
        <w:t>Tabela nr 1. Wykaz zadań inwestycyjnych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3240"/>
        <w:gridCol w:w="1980"/>
      </w:tblGrid>
      <w:tr w:rsidR="00FF3F62" w:rsidRPr="00C73782" w14:paraId="00E8F1D4" w14:textId="77777777">
        <w:trPr>
          <w:trHeight w:val="965"/>
        </w:trPr>
        <w:tc>
          <w:tcPr>
            <w:tcW w:w="648" w:type="dxa"/>
            <w:vAlign w:val="center"/>
          </w:tcPr>
          <w:p w14:paraId="0F0E3AFC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C7378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2FF9867A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  <w:b/>
                <w:bCs/>
              </w:rPr>
            </w:pPr>
            <w:r w:rsidRPr="00C73782">
              <w:rPr>
                <w:rFonts w:ascii="Arial" w:hAnsi="Arial" w:cs="Arial"/>
                <w:b/>
                <w:bCs/>
              </w:rPr>
              <w:t>Nazwa zadania inwestycyjnego (ulicy)</w:t>
            </w:r>
          </w:p>
        </w:tc>
        <w:tc>
          <w:tcPr>
            <w:tcW w:w="3240" w:type="dxa"/>
            <w:vAlign w:val="center"/>
          </w:tcPr>
          <w:p w14:paraId="12A8C140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C73782">
              <w:rPr>
                <w:rFonts w:ascii="Arial" w:hAnsi="Arial" w:cs="Arial"/>
                <w:b/>
                <w:bCs/>
              </w:rPr>
              <w:t>Zakres robót drogowych</w:t>
            </w:r>
          </w:p>
        </w:tc>
        <w:tc>
          <w:tcPr>
            <w:tcW w:w="1980" w:type="dxa"/>
            <w:vAlign w:val="center"/>
          </w:tcPr>
          <w:p w14:paraId="6F0A804D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C73782">
              <w:rPr>
                <w:rFonts w:ascii="Arial" w:hAnsi="Arial" w:cs="Arial"/>
                <w:b/>
                <w:bCs/>
              </w:rPr>
              <w:t xml:space="preserve">Orientacyjna długość / powierzchnia </w:t>
            </w:r>
          </w:p>
        </w:tc>
      </w:tr>
      <w:tr w:rsidR="00FF3F62" w:rsidRPr="00C73782" w14:paraId="7F317134" w14:textId="77777777">
        <w:trPr>
          <w:trHeight w:val="567"/>
        </w:trPr>
        <w:tc>
          <w:tcPr>
            <w:tcW w:w="648" w:type="dxa"/>
            <w:vAlign w:val="center"/>
          </w:tcPr>
          <w:p w14:paraId="0391FC34" w14:textId="77777777" w:rsidR="00FF3F62" w:rsidRPr="00C73782" w:rsidRDefault="00FF3F62" w:rsidP="00135BE5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1</w:t>
            </w:r>
          </w:p>
        </w:tc>
        <w:tc>
          <w:tcPr>
            <w:tcW w:w="3420" w:type="dxa"/>
            <w:vAlign w:val="center"/>
          </w:tcPr>
          <w:p w14:paraId="1285147C" w14:textId="77777777" w:rsidR="00FF3F62" w:rsidRPr="00C73782" w:rsidRDefault="00FF3F62" w:rsidP="00135BE5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ul. Racławickiej</w:t>
            </w:r>
          </w:p>
        </w:tc>
        <w:tc>
          <w:tcPr>
            <w:tcW w:w="3240" w:type="dxa"/>
            <w:vAlign w:val="center"/>
          </w:tcPr>
          <w:p w14:paraId="166FA3DC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- asfaltowa</w:t>
            </w:r>
          </w:p>
          <w:p w14:paraId="53EDFC14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6BEC7066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Droga dla pieszych - kostka betonowa</w:t>
            </w:r>
          </w:p>
        </w:tc>
        <w:tc>
          <w:tcPr>
            <w:tcW w:w="1980" w:type="dxa"/>
            <w:vAlign w:val="center"/>
          </w:tcPr>
          <w:p w14:paraId="68A0E300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100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</w:p>
        </w:tc>
      </w:tr>
      <w:tr w:rsidR="00FF3F62" w:rsidRPr="00C73782" w14:paraId="11AD380A" w14:textId="77777777">
        <w:trPr>
          <w:trHeight w:val="567"/>
        </w:trPr>
        <w:tc>
          <w:tcPr>
            <w:tcW w:w="648" w:type="dxa"/>
            <w:vAlign w:val="center"/>
          </w:tcPr>
          <w:p w14:paraId="26D0E1E9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2</w:t>
            </w:r>
          </w:p>
        </w:tc>
        <w:tc>
          <w:tcPr>
            <w:tcW w:w="3420" w:type="dxa"/>
            <w:vAlign w:val="center"/>
          </w:tcPr>
          <w:p w14:paraId="3677719A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Parking dla samochodów – Bielskiego Osiedle Nr 18 „Rycerskie” (Budżet Obywatelski)</w:t>
            </w:r>
          </w:p>
        </w:tc>
        <w:tc>
          <w:tcPr>
            <w:tcW w:w="3240" w:type="dxa"/>
            <w:vAlign w:val="center"/>
          </w:tcPr>
          <w:p w14:paraId="1F4DDF23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– płyty ażurowe / kostka betonowa</w:t>
            </w:r>
          </w:p>
        </w:tc>
        <w:tc>
          <w:tcPr>
            <w:tcW w:w="1980" w:type="dxa"/>
            <w:vAlign w:val="center"/>
          </w:tcPr>
          <w:p w14:paraId="0976126B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100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  <w:r w:rsidRPr="00C73782">
              <w:rPr>
                <w:rFonts w:ascii="Arial" w:hAnsi="Arial" w:cs="Arial"/>
              </w:rPr>
              <w:t xml:space="preserve"> / 500 m</w:t>
            </w:r>
            <w:r w:rsidRPr="00C73782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FF3F62" w:rsidRPr="00C73782" w14:paraId="32AA6565" w14:textId="77777777">
        <w:trPr>
          <w:trHeight w:val="567"/>
        </w:trPr>
        <w:tc>
          <w:tcPr>
            <w:tcW w:w="648" w:type="dxa"/>
            <w:vAlign w:val="center"/>
          </w:tcPr>
          <w:p w14:paraId="3D4B8EB5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3</w:t>
            </w:r>
          </w:p>
        </w:tc>
        <w:tc>
          <w:tcPr>
            <w:tcW w:w="3420" w:type="dxa"/>
            <w:vAlign w:val="center"/>
          </w:tcPr>
          <w:p w14:paraId="16AE7CA4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ul. Chodźki w Przemyślu</w:t>
            </w:r>
          </w:p>
        </w:tc>
        <w:tc>
          <w:tcPr>
            <w:tcW w:w="3240" w:type="dxa"/>
            <w:vAlign w:val="center"/>
          </w:tcPr>
          <w:p w14:paraId="3EF04C9C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- asfaltowa</w:t>
            </w:r>
          </w:p>
          <w:p w14:paraId="23B7DCE2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5FA18644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Droga dla pieszych - kostka betonowa</w:t>
            </w:r>
          </w:p>
        </w:tc>
        <w:tc>
          <w:tcPr>
            <w:tcW w:w="1980" w:type="dxa"/>
            <w:vAlign w:val="center"/>
          </w:tcPr>
          <w:p w14:paraId="52A8D96F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175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</w:p>
        </w:tc>
      </w:tr>
      <w:tr w:rsidR="00FF3F62" w:rsidRPr="00C73782" w14:paraId="7F379D66" w14:textId="77777777">
        <w:trPr>
          <w:trHeight w:val="567"/>
        </w:trPr>
        <w:tc>
          <w:tcPr>
            <w:tcW w:w="648" w:type="dxa"/>
            <w:vAlign w:val="center"/>
          </w:tcPr>
          <w:p w14:paraId="4E00A703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4</w:t>
            </w:r>
          </w:p>
        </w:tc>
        <w:tc>
          <w:tcPr>
            <w:tcW w:w="3420" w:type="dxa"/>
            <w:vAlign w:val="center"/>
          </w:tcPr>
          <w:p w14:paraId="0A13F755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odcinka ulic Kosynierów i Niemcewicza w Przemyślu</w:t>
            </w:r>
          </w:p>
        </w:tc>
        <w:tc>
          <w:tcPr>
            <w:tcW w:w="3240" w:type="dxa"/>
            <w:vAlign w:val="center"/>
          </w:tcPr>
          <w:p w14:paraId="3B04382B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- asfaltowa</w:t>
            </w:r>
          </w:p>
          <w:p w14:paraId="2BEB9D9E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090A81A1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Droga dla pieszych - kostka betonowa</w:t>
            </w:r>
          </w:p>
          <w:p w14:paraId="731BBF0C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Miejsca postojowe – kostka betonowa</w:t>
            </w:r>
          </w:p>
        </w:tc>
        <w:tc>
          <w:tcPr>
            <w:tcW w:w="1980" w:type="dxa"/>
            <w:vAlign w:val="center"/>
          </w:tcPr>
          <w:p w14:paraId="0A7D2D18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300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</w:p>
        </w:tc>
      </w:tr>
      <w:tr w:rsidR="00FF3F62" w:rsidRPr="00C73782" w14:paraId="064B48C1" w14:textId="77777777">
        <w:trPr>
          <w:trHeight w:val="567"/>
        </w:trPr>
        <w:tc>
          <w:tcPr>
            <w:tcW w:w="648" w:type="dxa"/>
            <w:vAlign w:val="center"/>
          </w:tcPr>
          <w:p w14:paraId="139E4E4A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5</w:t>
            </w:r>
          </w:p>
        </w:tc>
        <w:tc>
          <w:tcPr>
            <w:tcW w:w="3420" w:type="dxa"/>
            <w:vAlign w:val="center"/>
          </w:tcPr>
          <w:p w14:paraId="3B2E26A7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odcinka ulicy Czachowskiego w Przemyślu – etap II</w:t>
            </w:r>
          </w:p>
        </w:tc>
        <w:tc>
          <w:tcPr>
            <w:tcW w:w="3240" w:type="dxa"/>
            <w:vAlign w:val="center"/>
          </w:tcPr>
          <w:p w14:paraId="748DB03A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– asfaltowa</w:t>
            </w:r>
          </w:p>
          <w:p w14:paraId="7AAE9FEC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Droga dla pieszych - kostka betonowa</w:t>
            </w:r>
          </w:p>
        </w:tc>
        <w:tc>
          <w:tcPr>
            <w:tcW w:w="1980" w:type="dxa"/>
            <w:vAlign w:val="center"/>
          </w:tcPr>
          <w:p w14:paraId="183A0E82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170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</w:p>
        </w:tc>
      </w:tr>
      <w:tr w:rsidR="00FF3F62" w:rsidRPr="00C73782" w14:paraId="2368DC98" w14:textId="77777777">
        <w:trPr>
          <w:trHeight w:val="567"/>
        </w:trPr>
        <w:tc>
          <w:tcPr>
            <w:tcW w:w="648" w:type="dxa"/>
            <w:vAlign w:val="center"/>
          </w:tcPr>
          <w:p w14:paraId="1132B815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6</w:t>
            </w:r>
          </w:p>
        </w:tc>
        <w:tc>
          <w:tcPr>
            <w:tcW w:w="3420" w:type="dxa"/>
            <w:vAlign w:val="center"/>
          </w:tcPr>
          <w:p w14:paraId="61CCB84C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odcinka ulicy Piastowskiej w Przemyślu – etap I</w:t>
            </w:r>
          </w:p>
        </w:tc>
        <w:tc>
          <w:tcPr>
            <w:tcW w:w="3240" w:type="dxa"/>
            <w:vAlign w:val="center"/>
          </w:tcPr>
          <w:p w14:paraId="05C71E12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– asfaltowa</w:t>
            </w:r>
          </w:p>
        </w:tc>
        <w:tc>
          <w:tcPr>
            <w:tcW w:w="1980" w:type="dxa"/>
            <w:vAlign w:val="center"/>
          </w:tcPr>
          <w:p w14:paraId="42D93F94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200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</w:p>
        </w:tc>
      </w:tr>
      <w:tr w:rsidR="00FF3F62" w:rsidRPr="00C73782" w14:paraId="6DFDF07F" w14:textId="77777777">
        <w:trPr>
          <w:trHeight w:val="567"/>
        </w:trPr>
        <w:tc>
          <w:tcPr>
            <w:tcW w:w="648" w:type="dxa"/>
            <w:vAlign w:val="center"/>
          </w:tcPr>
          <w:p w14:paraId="08E3862B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7</w:t>
            </w:r>
          </w:p>
        </w:tc>
        <w:tc>
          <w:tcPr>
            <w:tcW w:w="3420" w:type="dxa"/>
            <w:vAlign w:val="center"/>
          </w:tcPr>
          <w:p w14:paraId="1B9ED606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odcinka ulicy Sybiraków w Przemyślu</w:t>
            </w:r>
          </w:p>
        </w:tc>
        <w:tc>
          <w:tcPr>
            <w:tcW w:w="3240" w:type="dxa"/>
            <w:vAlign w:val="center"/>
          </w:tcPr>
          <w:p w14:paraId="378552B6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– asfaltowa/kamienna</w:t>
            </w:r>
          </w:p>
          <w:p w14:paraId="10C2E23E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1F6E1B00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Droga dla pieszych - kostka betonowa</w:t>
            </w:r>
          </w:p>
        </w:tc>
        <w:tc>
          <w:tcPr>
            <w:tcW w:w="1980" w:type="dxa"/>
            <w:vAlign w:val="center"/>
          </w:tcPr>
          <w:p w14:paraId="5E0E847F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170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</w:p>
        </w:tc>
      </w:tr>
      <w:tr w:rsidR="00FF3F62" w:rsidRPr="00C73782" w14:paraId="21D32A68" w14:textId="77777777">
        <w:trPr>
          <w:trHeight w:val="567"/>
        </w:trPr>
        <w:tc>
          <w:tcPr>
            <w:tcW w:w="648" w:type="dxa"/>
            <w:vAlign w:val="center"/>
          </w:tcPr>
          <w:p w14:paraId="42003BB6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8</w:t>
            </w:r>
          </w:p>
        </w:tc>
        <w:tc>
          <w:tcPr>
            <w:tcW w:w="3420" w:type="dxa"/>
            <w:vAlign w:val="center"/>
          </w:tcPr>
          <w:p w14:paraId="1DFF8D76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ul. Cegielnianej</w:t>
            </w:r>
          </w:p>
        </w:tc>
        <w:tc>
          <w:tcPr>
            <w:tcW w:w="3240" w:type="dxa"/>
            <w:vAlign w:val="center"/>
          </w:tcPr>
          <w:p w14:paraId="6FE2A142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- asfaltowa</w:t>
            </w:r>
          </w:p>
        </w:tc>
        <w:tc>
          <w:tcPr>
            <w:tcW w:w="1980" w:type="dxa"/>
            <w:vAlign w:val="center"/>
          </w:tcPr>
          <w:p w14:paraId="6451666C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200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</w:p>
        </w:tc>
      </w:tr>
      <w:tr w:rsidR="00FF3F62" w:rsidRPr="00C73782" w14:paraId="0544D589" w14:textId="77777777">
        <w:trPr>
          <w:trHeight w:val="567"/>
        </w:trPr>
        <w:tc>
          <w:tcPr>
            <w:tcW w:w="648" w:type="dxa"/>
            <w:vAlign w:val="center"/>
          </w:tcPr>
          <w:p w14:paraId="3D0EA435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9</w:t>
            </w:r>
          </w:p>
        </w:tc>
        <w:tc>
          <w:tcPr>
            <w:tcW w:w="3420" w:type="dxa"/>
            <w:vAlign w:val="center"/>
          </w:tcPr>
          <w:p w14:paraId="75BE6994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Rewitalizacja przestrzeni  wokół Pomnika „Orląt Przemyskich Poległych za Ojczyznę” oraz remont chodnika przy ul. Długosza Osiedle Nr 2 „Kmiecie” (Budżet Obywatelski)</w:t>
            </w:r>
          </w:p>
        </w:tc>
        <w:tc>
          <w:tcPr>
            <w:tcW w:w="3240" w:type="dxa"/>
            <w:vAlign w:val="center"/>
          </w:tcPr>
          <w:p w14:paraId="24E55B49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placu – płyty kamienne</w:t>
            </w:r>
          </w:p>
          <w:p w14:paraId="0DEBD790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2BB97333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Droga dla pieszych - ul. Długosza - kostka betonowa</w:t>
            </w:r>
          </w:p>
        </w:tc>
        <w:tc>
          <w:tcPr>
            <w:tcW w:w="1980" w:type="dxa"/>
            <w:vAlign w:val="center"/>
          </w:tcPr>
          <w:p w14:paraId="048534BC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Plac 2000 m</w:t>
            </w:r>
            <w:r w:rsidRPr="00C73782">
              <w:rPr>
                <w:rFonts w:ascii="Arial" w:hAnsi="Arial" w:cs="Arial"/>
                <w:vertAlign w:val="superscript"/>
              </w:rPr>
              <w:t>2</w:t>
            </w:r>
            <w:r w:rsidRPr="00C73782">
              <w:rPr>
                <w:rFonts w:ascii="Arial" w:hAnsi="Arial" w:cs="Arial"/>
              </w:rPr>
              <w:t xml:space="preserve">/ Chodnik 70 </w:t>
            </w:r>
            <w:proofErr w:type="spellStart"/>
            <w:r w:rsidRPr="00C73782">
              <w:rPr>
                <w:rFonts w:ascii="Arial" w:hAnsi="Arial" w:cs="Arial"/>
              </w:rPr>
              <w:t>mb</w:t>
            </w:r>
            <w:proofErr w:type="spellEnd"/>
            <w:r w:rsidRPr="00C73782">
              <w:rPr>
                <w:rFonts w:ascii="Arial" w:hAnsi="Arial" w:cs="Arial"/>
              </w:rPr>
              <w:t xml:space="preserve"> </w:t>
            </w:r>
          </w:p>
        </w:tc>
      </w:tr>
      <w:tr w:rsidR="00FF3F62" w:rsidRPr="00C73782" w14:paraId="1B0A8C23" w14:textId="77777777">
        <w:trPr>
          <w:trHeight w:val="567"/>
        </w:trPr>
        <w:tc>
          <w:tcPr>
            <w:tcW w:w="648" w:type="dxa"/>
            <w:vAlign w:val="center"/>
          </w:tcPr>
          <w:p w14:paraId="3CC095F4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10</w:t>
            </w:r>
          </w:p>
        </w:tc>
        <w:tc>
          <w:tcPr>
            <w:tcW w:w="3420" w:type="dxa"/>
            <w:vAlign w:val="center"/>
          </w:tcPr>
          <w:p w14:paraId="4345796C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 xml:space="preserve">Przebudowa górnego parkingu przy Cmentarzu </w:t>
            </w:r>
            <w:proofErr w:type="spellStart"/>
            <w:r w:rsidRPr="00C73782">
              <w:rPr>
                <w:rFonts w:ascii="Arial" w:hAnsi="Arial" w:cs="Arial"/>
              </w:rPr>
              <w:t>Zasańskim</w:t>
            </w:r>
            <w:proofErr w:type="spellEnd"/>
            <w:r w:rsidRPr="00C73782">
              <w:rPr>
                <w:rFonts w:ascii="Arial" w:hAnsi="Arial" w:cs="Arial"/>
              </w:rPr>
              <w:t xml:space="preserve"> – </w:t>
            </w:r>
            <w:r w:rsidRPr="00C73782">
              <w:rPr>
                <w:rFonts w:ascii="Arial" w:hAnsi="Arial" w:cs="Arial"/>
              </w:rPr>
              <w:lastRenderedPageBreak/>
              <w:t>etap I</w:t>
            </w:r>
          </w:p>
        </w:tc>
        <w:tc>
          <w:tcPr>
            <w:tcW w:w="3240" w:type="dxa"/>
            <w:vAlign w:val="center"/>
          </w:tcPr>
          <w:p w14:paraId="5B4FFE86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lastRenderedPageBreak/>
              <w:t>Nawierzchnia jezdni – płyty ażurowe / kostka betonowa</w:t>
            </w:r>
          </w:p>
        </w:tc>
        <w:tc>
          <w:tcPr>
            <w:tcW w:w="1980" w:type="dxa"/>
            <w:vAlign w:val="center"/>
          </w:tcPr>
          <w:p w14:paraId="26E42FCD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800 m</w:t>
            </w:r>
            <w:r w:rsidRPr="00C73782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FF3F62" w:rsidRPr="00C73782" w14:paraId="4C0C5965" w14:textId="77777777">
        <w:trPr>
          <w:trHeight w:val="567"/>
        </w:trPr>
        <w:tc>
          <w:tcPr>
            <w:tcW w:w="648" w:type="dxa"/>
            <w:vAlign w:val="center"/>
          </w:tcPr>
          <w:p w14:paraId="7EAEEB2F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11</w:t>
            </w:r>
          </w:p>
        </w:tc>
        <w:tc>
          <w:tcPr>
            <w:tcW w:w="3420" w:type="dxa"/>
            <w:vAlign w:val="center"/>
          </w:tcPr>
          <w:p w14:paraId="17816D6D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Przebudowa górnego parkingu przy Cmentarzu Głównym – etap I</w:t>
            </w:r>
          </w:p>
        </w:tc>
        <w:tc>
          <w:tcPr>
            <w:tcW w:w="3240" w:type="dxa"/>
            <w:vAlign w:val="center"/>
          </w:tcPr>
          <w:p w14:paraId="5B4FB21B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jezdni – asfaltowa</w:t>
            </w:r>
          </w:p>
        </w:tc>
        <w:tc>
          <w:tcPr>
            <w:tcW w:w="1980" w:type="dxa"/>
            <w:vAlign w:val="center"/>
          </w:tcPr>
          <w:p w14:paraId="1B70A8E7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650 m</w:t>
            </w:r>
            <w:r w:rsidRPr="00C73782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FF3F62" w:rsidRPr="00C73782" w14:paraId="3E16E382" w14:textId="77777777">
        <w:trPr>
          <w:trHeight w:val="56"/>
        </w:trPr>
        <w:tc>
          <w:tcPr>
            <w:tcW w:w="648" w:type="dxa"/>
            <w:vAlign w:val="center"/>
          </w:tcPr>
          <w:p w14:paraId="10CE495E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12</w:t>
            </w:r>
          </w:p>
        </w:tc>
        <w:tc>
          <w:tcPr>
            <w:tcW w:w="3420" w:type="dxa"/>
            <w:vAlign w:val="center"/>
          </w:tcPr>
          <w:p w14:paraId="54E14E2C" w14:textId="77777777" w:rsidR="00FF3F62" w:rsidRPr="00C73782" w:rsidRDefault="00FF3F62" w:rsidP="00D1415F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Remont i poszerzenie parkingu oraz remont drogi na ulicy Glazera Osiedle Nr 5 „Salezjańskie” (Budżet Obywatelski)</w:t>
            </w:r>
          </w:p>
        </w:tc>
        <w:tc>
          <w:tcPr>
            <w:tcW w:w="3240" w:type="dxa"/>
            <w:vAlign w:val="center"/>
          </w:tcPr>
          <w:p w14:paraId="6280E292" w14:textId="77777777" w:rsidR="00FF3F62" w:rsidRPr="00C73782" w:rsidRDefault="00FF3F62" w:rsidP="00D579B9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Nawierzchnia - asfaltowa</w:t>
            </w:r>
          </w:p>
        </w:tc>
        <w:tc>
          <w:tcPr>
            <w:tcW w:w="1980" w:type="dxa"/>
            <w:vAlign w:val="center"/>
          </w:tcPr>
          <w:p w14:paraId="0580ED29" w14:textId="77777777" w:rsidR="00FF3F62" w:rsidRPr="00C73782" w:rsidRDefault="00FF3F62" w:rsidP="00CA5A63">
            <w:pPr>
              <w:pStyle w:val="Akapitzlist"/>
              <w:tabs>
                <w:tab w:val="left" w:pos="2504"/>
              </w:tabs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C73782">
              <w:rPr>
                <w:rFonts w:ascii="Arial" w:hAnsi="Arial" w:cs="Arial"/>
              </w:rPr>
              <w:t>1500 m</w:t>
            </w:r>
            <w:r w:rsidRPr="00C73782">
              <w:rPr>
                <w:rFonts w:ascii="Arial" w:hAnsi="Arial" w:cs="Arial"/>
                <w:vertAlign w:val="superscript"/>
              </w:rPr>
              <w:t>2</w:t>
            </w:r>
          </w:p>
        </w:tc>
      </w:tr>
    </w:tbl>
    <w:p w14:paraId="0F22D31D" w14:textId="77777777" w:rsidR="00FF3F62" w:rsidRPr="00C73782" w:rsidRDefault="00FF3F62" w:rsidP="00CA5A63">
      <w:pPr>
        <w:pStyle w:val="Akapitzlist"/>
        <w:tabs>
          <w:tab w:val="left" w:pos="2504"/>
        </w:tabs>
        <w:spacing w:after="0" w:line="360" w:lineRule="auto"/>
        <w:ind w:left="-567"/>
        <w:jc w:val="center"/>
        <w:rPr>
          <w:rFonts w:ascii="Arial" w:hAnsi="Arial" w:cs="Arial"/>
        </w:rPr>
      </w:pPr>
    </w:p>
    <w:p w14:paraId="4609ADB1" w14:textId="77777777" w:rsidR="00FF3F62" w:rsidRPr="00C73782" w:rsidRDefault="00FF3F62" w:rsidP="005D6EC9">
      <w:p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</w:p>
    <w:p w14:paraId="7C5934F1" w14:textId="77777777" w:rsidR="00FF3F62" w:rsidRPr="00C73782" w:rsidRDefault="00FF3F62" w:rsidP="005D6EC9">
      <w:p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Zakres rzeczowy realizowanych prac będzie obejmował:  </w:t>
      </w:r>
    </w:p>
    <w:p w14:paraId="0550F2FF" w14:textId="77777777" w:rsidR="00FF3F62" w:rsidRPr="00C73782" w:rsidRDefault="00FF3F62" w:rsidP="00B05C91">
      <w:pPr>
        <w:pStyle w:val="Akapitzlist"/>
        <w:tabs>
          <w:tab w:val="left" w:pos="2504"/>
        </w:tabs>
        <w:jc w:val="both"/>
        <w:rPr>
          <w:rFonts w:ascii="Arial" w:hAnsi="Arial" w:cs="Arial"/>
          <w:b/>
          <w:bCs/>
        </w:rPr>
      </w:pPr>
      <w:r w:rsidRPr="00C73782">
        <w:rPr>
          <w:rFonts w:ascii="Arial" w:hAnsi="Arial" w:cs="Arial"/>
          <w:b/>
          <w:bCs/>
        </w:rPr>
        <w:t xml:space="preserve">dla dróg: </w:t>
      </w:r>
    </w:p>
    <w:p w14:paraId="0D86D46A" w14:textId="77777777" w:rsidR="00FF3F62" w:rsidRPr="00C73782" w:rsidRDefault="00FF3F62" w:rsidP="00533C8F">
      <w:pPr>
        <w:pStyle w:val="Akapitzlist"/>
        <w:numPr>
          <w:ilvl w:val="0"/>
          <w:numId w:val="3"/>
        </w:num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rozbiórkę istniejących warstw konstrukcyjnych nawierzchni jezdni, </w:t>
      </w:r>
    </w:p>
    <w:p w14:paraId="088FADB2" w14:textId="77777777" w:rsidR="00FF3F62" w:rsidRPr="00C73782" w:rsidRDefault="00FF3F62" w:rsidP="005613FE">
      <w:pPr>
        <w:pStyle w:val="Akapitzlist"/>
        <w:numPr>
          <w:ilvl w:val="0"/>
          <w:numId w:val="3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rozbiórkę istniejących elementów ulic tj. krawężniki i obrzeża oraz ułożenie nowych, </w:t>
      </w:r>
    </w:p>
    <w:p w14:paraId="0B072836" w14:textId="77777777" w:rsidR="00FF3F62" w:rsidRPr="00C73782" w:rsidRDefault="00FF3F62" w:rsidP="00AF69CE">
      <w:pPr>
        <w:pStyle w:val="Akapitzlist"/>
        <w:numPr>
          <w:ilvl w:val="0"/>
          <w:numId w:val="3"/>
        </w:numPr>
        <w:tabs>
          <w:tab w:val="left" w:pos="2504"/>
        </w:tabs>
        <w:spacing w:line="360" w:lineRule="auto"/>
        <w:ind w:left="2520" w:hanging="144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wykonanie nowych warstw konstrukcyjnych, </w:t>
      </w:r>
      <w:r w:rsidRPr="00C73782">
        <w:rPr>
          <w:rFonts w:ascii="Arial" w:hAnsi="Arial" w:cs="Arial"/>
          <w:lang w:eastAsia="pl-PL"/>
        </w:rPr>
        <w:t>tj.: warstwy podbudowy oraz warstwy jezdne w zależności od typu planowanej nawierzchni,</w:t>
      </w:r>
    </w:p>
    <w:p w14:paraId="2C9E48FB" w14:textId="77777777" w:rsidR="00FF3F62" w:rsidRPr="00C73782" w:rsidRDefault="00FF3F62" w:rsidP="00533C8F">
      <w:pPr>
        <w:pStyle w:val="Akapitzlist"/>
        <w:numPr>
          <w:ilvl w:val="0"/>
          <w:numId w:val="3"/>
        </w:num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  <w:lang w:eastAsia="pl-PL"/>
        </w:rPr>
        <w:t xml:space="preserve">przebudowę/remont istniejących zjazdów, </w:t>
      </w:r>
    </w:p>
    <w:p w14:paraId="4F6282D9" w14:textId="77777777" w:rsidR="00FF3F62" w:rsidRPr="00C73782" w:rsidRDefault="00FF3F62" w:rsidP="00533C8F">
      <w:pPr>
        <w:pStyle w:val="Akapitzlist"/>
        <w:numPr>
          <w:ilvl w:val="0"/>
          <w:numId w:val="3"/>
        </w:num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regulację urządzeń istniejącej infrastruktury podziemnej.</w:t>
      </w:r>
    </w:p>
    <w:p w14:paraId="1142AB7B" w14:textId="77777777" w:rsidR="00FF3F62" w:rsidRPr="00C73782" w:rsidRDefault="00FF3F62" w:rsidP="00533C8F">
      <w:pPr>
        <w:pStyle w:val="Akapitzlist"/>
        <w:numPr>
          <w:ilvl w:val="0"/>
          <w:numId w:val="3"/>
        </w:numPr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przebudowę oraz uzupełnienie elementów odwodnienia.</w:t>
      </w:r>
    </w:p>
    <w:p w14:paraId="45B94FB2" w14:textId="77777777" w:rsidR="00FF3F62" w:rsidRPr="00C73782" w:rsidRDefault="00FF3F62" w:rsidP="00916501">
      <w:pPr>
        <w:tabs>
          <w:tab w:val="left" w:pos="2504"/>
        </w:tabs>
        <w:ind w:left="2520" w:hanging="1800"/>
        <w:jc w:val="both"/>
        <w:rPr>
          <w:rFonts w:ascii="Arial" w:hAnsi="Arial" w:cs="Arial"/>
          <w:b/>
          <w:bCs/>
        </w:rPr>
      </w:pPr>
      <w:r w:rsidRPr="00C73782">
        <w:rPr>
          <w:rFonts w:ascii="Arial" w:hAnsi="Arial" w:cs="Arial"/>
          <w:b/>
          <w:bCs/>
        </w:rPr>
        <w:t>dla dróg dla pieszych:</w:t>
      </w:r>
    </w:p>
    <w:p w14:paraId="71333A79" w14:textId="77777777" w:rsidR="00FF3F62" w:rsidRPr="00C73782" w:rsidRDefault="00FF3F62" w:rsidP="00916501">
      <w:pPr>
        <w:pStyle w:val="Akapitzlist"/>
        <w:numPr>
          <w:ilvl w:val="0"/>
          <w:numId w:val="6"/>
        </w:numPr>
        <w:tabs>
          <w:tab w:val="left" w:pos="2504"/>
        </w:tabs>
        <w:spacing w:line="360" w:lineRule="auto"/>
        <w:ind w:left="2520" w:hanging="162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rozbiórkę istniejących warstw konstrukcji nawierzchni, wykonaniu nowej nawierzchni wraz z podbudową i wymianą istniejących krawężników i obrzeży, </w:t>
      </w:r>
    </w:p>
    <w:p w14:paraId="555739DA" w14:textId="77777777" w:rsidR="00FF3F62" w:rsidRPr="00C73782" w:rsidRDefault="00FF3F62" w:rsidP="00916501">
      <w:pPr>
        <w:pStyle w:val="Akapitzlist"/>
        <w:numPr>
          <w:ilvl w:val="0"/>
          <w:numId w:val="6"/>
        </w:numPr>
        <w:tabs>
          <w:tab w:val="left" w:pos="2504"/>
        </w:tabs>
        <w:spacing w:line="360" w:lineRule="auto"/>
        <w:ind w:left="2520" w:hanging="162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rozbiórkę istniejących warstw konstrukcji nawierzchni zjazdów drogowych, wykonaniu nowych nawierzchni wraz z podbudową,</w:t>
      </w:r>
    </w:p>
    <w:p w14:paraId="0E5350D1" w14:textId="77777777" w:rsidR="00FF3F62" w:rsidRPr="00C73782" w:rsidRDefault="00FF3F62" w:rsidP="00916501">
      <w:pPr>
        <w:pStyle w:val="Akapitzlist"/>
        <w:numPr>
          <w:ilvl w:val="0"/>
          <w:numId w:val="6"/>
        </w:numPr>
        <w:tabs>
          <w:tab w:val="left" w:pos="2504"/>
        </w:tabs>
        <w:spacing w:line="360" w:lineRule="auto"/>
        <w:ind w:left="1418" w:hanging="518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regulację istniejących urządzeń infrastruktury podziemnej,</w:t>
      </w:r>
    </w:p>
    <w:p w14:paraId="2D5015A1" w14:textId="77777777" w:rsidR="00FF3F62" w:rsidRDefault="00FF3F62" w:rsidP="00916501">
      <w:pPr>
        <w:pStyle w:val="Akapitzlist"/>
        <w:numPr>
          <w:ilvl w:val="0"/>
          <w:numId w:val="6"/>
        </w:numPr>
        <w:tabs>
          <w:tab w:val="left" w:pos="2504"/>
        </w:tabs>
        <w:spacing w:line="360" w:lineRule="auto"/>
        <w:ind w:left="1418" w:hanging="518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przebudowę oraz uzupełnienie elementów odwodnienia.</w:t>
      </w:r>
    </w:p>
    <w:p w14:paraId="745A81B3" w14:textId="77777777" w:rsidR="00FF3F62" w:rsidRDefault="00FF3F62" w:rsidP="00C73782">
      <w:pPr>
        <w:pStyle w:val="Akapitzlist"/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</w:p>
    <w:p w14:paraId="4F2EA36B" w14:textId="77777777" w:rsidR="00FF3F62" w:rsidRPr="00C73782" w:rsidRDefault="00FF3F62" w:rsidP="00C73782">
      <w:pPr>
        <w:pStyle w:val="Akapitzlist"/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</w:p>
    <w:p w14:paraId="4B400F38" w14:textId="77777777" w:rsidR="00FF3F62" w:rsidRPr="00C73782" w:rsidRDefault="00FF3F62" w:rsidP="00916501">
      <w:pPr>
        <w:tabs>
          <w:tab w:val="left" w:pos="2504"/>
        </w:tabs>
        <w:ind w:left="2520" w:hanging="1800"/>
        <w:jc w:val="both"/>
        <w:rPr>
          <w:rFonts w:ascii="Arial" w:hAnsi="Arial" w:cs="Arial"/>
          <w:b/>
          <w:bCs/>
        </w:rPr>
      </w:pPr>
      <w:r w:rsidRPr="00C73782">
        <w:rPr>
          <w:rFonts w:ascii="Arial" w:hAnsi="Arial" w:cs="Arial"/>
          <w:b/>
          <w:bCs/>
        </w:rPr>
        <w:t>dla parkingów i placów:</w:t>
      </w:r>
    </w:p>
    <w:p w14:paraId="7394BEE4" w14:textId="77777777" w:rsidR="00FF3F62" w:rsidRPr="00C73782" w:rsidRDefault="00FF3F62" w:rsidP="00916501">
      <w:pPr>
        <w:pStyle w:val="Akapitzlist"/>
        <w:numPr>
          <w:ilvl w:val="0"/>
          <w:numId w:val="23"/>
        </w:numPr>
        <w:tabs>
          <w:tab w:val="left" w:pos="2504"/>
        </w:tabs>
        <w:spacing w:line="360" w:lineRule="auto"/>
        <w:ind w:left="2520" w:hanging="162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rozbiórkę istniejących warstw konstrukcji nawierzchni, wykonaniu nowych warstw nawierzchni wraz z podbudową i wymianą istniejących krawężników i obrzeży, </w:t>
      </w:r>
    </w:p>
    <w:p w14:paraId="2C6C3215" w14:textId="77777777" w:rsidR="00FF3F62" w:rsidRPr="00C73782" w:rsidRDefault="00FF3F62" w:rsidP="00916501">
      <w:pPr>
        <w:pStyle w:val="Akapitzlist"/>
        <w:numPr>
          <w:ilvl w:val="0"/>
          <w:numId w:val="23"/>
        </w:numPr>
        <w:tabs>
          <w:tab w:val="left" w:pos="2504"/>
        </w:tabs>
        <w:spacing w:line="360" w:lineRule="auto"/>
        <w:ind w:hanging="90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regulację istniejących urządzeń infrastruktury podziemnej,</w:t>
      </w:r>
    </w:p>
    <w:p w14:paraId="4DCA0FD8" w14:textId="77777777" w:rsidR="00FF3F62" w:rsidRPr="00C73782" w:rsidRDefault="00FF3F62" w:rsidP="00916501">
      <w:pPr>
        <w:pStyle w:val="Akapitzlist"/>
        <w:numPr>
          <w:ilvl w:val="0"/>
          <w:numId w:val="23"/>
        </w:numPr>
        <w:tabs>
          <w:tab w:val="left" w:pos="2504"/>
        </w:tabs>
        <w:spacing w:line="360" w:lineRule="auto"/>
        <w:ind w:hanging="90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przebudowę oraz uzupełnienie elementów odwodnienia.</w:t>
      </w:r>
    </w:p>
    <w:p w14:paraId="5BCE9E7E" w14:textId="77777777" w:rsidR="00FF3F62" w:rsidRPr="00C73782" w:rsidRDefault="00FF3F62" w:rsidP="00D543E0">
      <w:pPr>
        <w:tabs>
          <w:tab w:val="left" w:pos="1440"/>
        </w:tabs>
        <w:spacing w:line="360" w:lineRule="auto"/>
        <w:jc w:val="both"/>
        <w:rPr>
          <w:rFonts w:ascii="Arial" w:hAnsi="Arial" w:cs="Arial"/>
          <w:b/>
          <w:bCs/>
        </w:rPr>
      </w:pPr>
    </w:p>
    <w:p w14:paraId="20A33D7D" w14:textId="77777777" w:rsidR="00FF3F62" w:rsidRPr="00C73782" w:rsidRDefault="00FF3F62" w:rsidP="00FD41D4">
      <w:pPr>
        <w:pStyle w:val="Nagwek1"/>
        <w:numPr>
          <w:ilvl w:val="0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1" w:name="_Toc223331248"/>
      <w:r w:rsidRPr="00C73782">
        <w:rPr>
          <w:rFonts w:ascii="Arial" w:hAnsi="Arial" w:cs="Arial"/>
          <w:color w:val="auto"/>
          <w:sz w:val="24"/>
          <w:szCs w:val="24"/>
        </w:rPr>
        <w:t>Dokumentacja opisowa i rysunkowa.</w:t>
      </w:r>
      <w:bookmarkEnd w:id="1"/>
    </w:p>
    <w:p w14:paraId="317AA599" w14:textId="77777777" w:rsidR="00FF3F62" w:rsidRPr="00C73782" w:rsidRDefault="00FF3F62" w:rsidP="00FD41D4">
      <w:pPr>
        <w:pStyle w:val="Nagwek1"/>
        <w:numPr>
          <w:ilvl w:val="1"/>
          <w:numId w:val="19"/>
        </w:numPr>
        <w:rPr>
          <w:rFonts w:ascii="Arial" w:hAnsi="Arial" w:cs="Arial"/>
          <w:color w:val="auto"/>
          <w:sz w:val="24"/>
          <w:szCs w:val="24"/>
        </w:rPr>
      </w:pPr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2" w:name="_Toc223331249"/>
      <w:r w:rsidRPr="00C73782">
        <w:rPr>
          <w:rFonts w:ascii="Arial" w:hAnsi="Arial" w:cs="Arial"/>
          <w:color w:val="auto"/>
          <w:sz w:val="24"/>
          <w:szCs w:val="24"/>
        </w:rPr>
        <w:t>Dokumentacja opisowa</w:t>
      </w:r>
      <w:bookmarkEnd w:id="2"/>
    </w:p>
    <w:p w14:paraId="492FB978" w14:textId="77777777" w:rsidR="00FF3F62" w:rsidRPr="00C73782" w:rsidRDefault="00FF3F62" w:rsidP="00FD41D4">
      <w:pPr>
        <w:pStyle w:val="Akapitzlist"/>
        <w:tabs>
          <w:tab w:val="left" w:pos="2504"/>
        </w:tabs>
        <w:spacing w:line="360" w:lineRule="auto"/>
        <w:ind w:left="1069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Dokumentacja opisowa będzie składać się z programu robót budowlanych, który będzie stanowił zał. do wniosku do Wojewódzkiego Podkarpackiego Konserwatora Zabytków z/s w Przemyślu. Program robót budowlanych sporządzony będzie dla każdej ze wskazanych ulic w </w:t>
      </w:r>
      <w:r w:rsidRPr="00C73782">
        <w:rPr>
          <w:rFonts w:ascii="Arial" w:hAnsi="Arial" w:cs="Arial"/>
          <w:b/>
          <w:bCs/>
        </w:rPr>
        <w:t>tabeli nr 1</w:t>
      </w:r>
      <w:r w:rsidRPr="00C73782">
        <w:rPr>
          <w:rFonts w:ascii="Arial" w:hAnsi="Arial" w:cs="Arial"/>
        </w:rPr>
        <w:t xml:space="preserve"> osobno i będzie zawierał następujące elementy: </w:t>
      </w:r>
    </w:p>
    <w:p w14:paraId="46EB1718" w14:textId="77777777" w:rsidR="00FF3F62" w:rsidRPr="00C73782" w:rsidRDefault="00FF3F62" w:rsidP="00FD41D4">
      <w:pPr>
        <w:pStyle w:val="Akapitzlist"/>
        <w:numPr>
          <w:ilvl w:val="0"/>
          <w:numId w:val="11"/>
        </w:numPr>
        <w:tabs>
          <w:tab w:val="left" w:pos="180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stronę tytułową,</w:t>
      </w:r>
    </w:p>
    <w:p w14:paraId="43E1E024" w14:textId="77777777" w:rsidR="00FF3F62" w:rsidRPr="00C73782" w:rsidRDefault="00FF3F62" w:rsidP="00FD41D4">
      <w:pPr>
        <w:pStyle w:val="Akapitzlist"/>
        <w:numPr>
          <w:ilvl w:val="0"/>
          <w:numId w:val="11"/>
        </w:numPr>
        <w:tabs>
          <w:tab w:val="left" w:pos="180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opis stanu istniejącego,</w:t>
      </w:r>
    </w:p>
    <w:p w14:paraId="4B60988C" w14:textId="77777777" w:rsidR="00FF3F62" w:rsidRPr="00C73782" w:rsidRDefault="00FF3F62" w:rsidP="00FD41D4">
      <w:pPr>
        <w:pStyle w:val="Akapitzlist"/>
        <w:numPr>
          <w:ilvl w:val="0"/>
          <w:numId w:val="11"/>
        </w:numPr>
        <w:tabs>
          <w:tab w:val="left" w:pos="180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dokumentację fotograficzną uwzględniającą istniejący stan nawierzchni jezdni lub ciągów pieszych,</w:t>
      </w:r>
    </w:p>
    <w:p w14:paraId="53C91A09" w14:textId="77777777" w:rsidR="00FF3F62" w:rsidRPr="00C73782" w:rsidRDefault="00FF3F62" w:rsidP="00FD41D4">
      <w:pPr>
        <w:pStyle w:val="Akapitzlist"/>
        <w:numPr>
          <w:ilvl w:val="0"/>
          <w:numId w:val="11"/>
        </w:numPr>
        <w:tabs>
          <w:tab w:val="left" w:pos="180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rozwiązania projektowe dla dróg, d</w:t>
      </w:r>
      <w:r>
        <w:rPr>
          <w:rFonts w:ascii="Arial" w:hAnsi="Arial" w:cs="Arial"/>
        </w:rPr>
        <w:t>róg dla pieszych oraz parkingów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 xml:space="preserve">i placów ( </w:t>
      </w:r>
      <w:r w:rsidRPr="00C73782">
        <w:rPr>
          <w:rFonts w:ascii="Arial" w:hAnsi="Arial" w:cs="Arial"/>
          <w:b/>
          <w:bCs/>
        </w:rPr>
        <w:t>zawarte w pkt. 2 OPZ</w:t>
      </w:r>
      <w:r w:rsidRPr="00C73782">
        <w:rPr>
          <w:rFonts w:ascii="Arial" w:hAnsi="Arial" w:cs="Arial"/>
        </w:rPr>
        <w:t xml:space="preserve"> ),</w:t>
      </w:r>
    </w:p>
    <w:p w14:paraId="64F8A9AD" w14:textId="77777777" w:rsidR="00FF3F62" w:rsidRPr="00C73782" w:rsidRDefault="00FF3F62" w:rsidP="00FD41D4">
      <w:pPr>
        <w:pStyle w:val="Akapitzlist"/>
        <w:numPr>
          <w:ilvl w:val="0"/>
          <w:numId w:val="11"/>
        </w:numPr>
        <w:tabs>
          <w:tab w:val="left" w:pos="180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przewidziane do zastosowania metody, materiały i techniki,</w:t>
      </w:r>
    </w:p>
    <w:p w14:paraId="32924CF5" w14:textId="77777777" w:rsidR="00FF3F62" w:rsidRPr="00C73782" w:rsidRDefault="00FF3F62" w:rsidP="00FD41D4">
      <w:pPr>
        <w:pStyle w:val="Akapitzlist"/>
        <w:numPr>
          <w:ilvl w:val="0"/>
          <w:numId w:val="11"/>
        </w:numPr>
        <w:tabs>
          <w:tab w:val="left" w:pos="180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imię i nazwisko autora.</w:t>
      </w:r>
    </w:p>
    <w:p w14:paraId="319F1731" w14:textId="77777777" w:rsidR="00FF3F62" w:rsidRPr="00C73782" w:rsidRDefault="00FF3F62" w:rsidP="00FD41D4">
      <w:pPr>
        <w:pStyle w:val="Nagwek1"/>
        <w:numPr>
          <w:ilvl w:val="1"/>
          <w:numId w:val="19"/>
        </w:numPr>
        <w:rPr>
          <w:rFonts w:ascii="Arial" w:hAnsi="Arial" w:cs="Arial"/>
          <w:color w:val="auto"/>
          <w:sz w:val="24"/>
          <w:szCs w:val="24"/>
        </w:rPr>
      </w:pPr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3" w:name="_Toc223331250"/>
      <w:r w:rsidRPr="00C73782">
        <w:rPr>
          <w:rFonts w:ascii="Arial" w:hAnsi="Arial" w:cs="Arial"/>
          <w:color w:val="auto"/>
          <w:sz w:val="24"/>
          <w:szCs w:val="24"/>
        </w:rPr>
        <w:t>Dokumentacja rysunkowa.</w:t>
      </w:r>
      <w:bookmarkEnd w:id="3"/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3F497184" w14:textId="145BE186" w:rsidR="00FF3F62" w:rsidRPr="00961820" w:rsidRDefault="00FF3F62" w:rsidP="00961820">
      <w:pPr>
        <w:pStyle w:val="Akapitzlist"/>
        <w:tabs>
          <w:tab w:val="left" w:pos="2504"/>
        </w:tabs>
        <w:spacing w:line="360" w:lineRule="auto"/>
        <w:ind w:left="1069"/>
        <w:jc w:val="both"/>
        <w:rPr>
          <w:rFonts w:ascii="Arial" w:hAnsi="Arial" w:cs="Arial"/>
          <w:b/>
          <w:bCs/>
        </w:rPr>
      </w:pPr>
      <w:r w:rsidRPr="00C73782">
        <w:rPr>
          <w:rFonts w:ascii="Arial" w:hAnsi="Arial" w:cs="Arial"/>
        </w:rPr>
        <w:t xml:space="preserve">Dokumentacja rysunkowa będzie sporządzona w formie planu sytuacyjnego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 xml:space="preserve">na mapie zasadniczej miasta Przemyśla, w skali 1:500 i zawierać będzie wszystkie elementy przewidziane do przebudowy tj. nawierzchnię jezdni, </w:t>
      </w:r>
      <w:r w:rsidRPr="00C73782">
        <w:rPr>
          <w:rFonts w:ascii="Arial" w:hAnsi="Arial" w:cs="Arial"/>
        </w:rPr>
        <w:lastRenderedPageBreak/>
        <w:t xml:space="preserve">ewentualne drogi dla pieszych oraz odwodnienie. Dokumentację rysunkową należy sporządzić dla każdej ze wskazanych ulic w </w:t>
      </w:r>
      <w:r w:rsidRPr="00C73782">
        <w:rPr>
          <w:rFonts w:ascii="Arial" w:hAnsi="Arial" w:cs="Arial"/>
          <w:b/>
          <w:bCs/>
        </w:rPr>
        <w:t>tabeli nr 1</w:t>
      </w:r>
      <w:r w:rsidRPr="00C73782">
        <w:rPr>
          <w:rFonts w:ascii="Arial" w:hAnsi="Arial" w:cs="Arial"/>
        </w:rPr>
        <w:t xml:space="preserve"> osobno oraz musi uwzględniać: </w:t>
      </w:r>
      <w:r w:rsidRPr="00C73782">
        <w:rPr>
          <w:rFonts w:ascii="Arial" w:hAnsi="Arial" w:cs="Arial"/>
          <w:b/>
          <w:bCs/>
        </w:rPr>
        <w:t xml:space="preserve">uzbrojenie terenu, granice i numery działek ewidencyjnych (w formacie </w:t>
      </w:r>
      <w:r w:rsidRPr="00C73782">
        <w:rPr>
          <w:rFonts w:ascii="Arial" w:hAnsi="Arial" w:cs="Arial"/>
          <w:b/>
          <w:bCs/>
          <w:i/>
          <w:iCs/>
        </w:rPr>
        <w:t>obręb-nr działki</w:t>
      </w:r>
      <w:r w:rsidRPr="00C73782">
        <w:rPr>
          <w:rFonts w:ascii="Arial" w:hAnsi="Arial" w:cs="Arial"/>
          <w:b/>
          <w:bCs/>
        </w:rPr>
        <w:t>)</w:t>
      </w:r>
      <w:r w:rsidRPr="00C73782">
        <w:rPr>
          <w:rFonts w:ascii="Arial" w:hAnsi="Arial" w:cs="Arial"/>
        </w:rPr>
        <w:t xml:space="preserve"> oraz zawierać: </w:t>
      </w:r>
      <w:r w:rsidRPr="00C73782">
        <w:rPr>
          <w:rFonts w:ascii="Arial" w:hAnsi="Arial" w:cs="Arial"/>
          <w:b/>
          <w:bCs/>
        </w:rPr>
        <w:t xml:space="preserve">tytuł, skalę i tabelę z legendą.  Dla każdej </w:t>
      </w:r>
      <w:r w:rsidR="00964DD2">
        <w:rPr>
          <w:rFonts w:ascii="Arial" w:hAnsi="Arial" w:cs="Arial"/>
          <w:b/>
          <w:bCs/>
        </w:rPr>
        <w:br/>
      </w:r>
      <w:r w:rsidRPr="00C73782">
        <w:rPr>
          <w:rFonts w:ascii="Arial" w:hAnsi="Arial" w:cs="Arial"/>
          <w:b/>
          <w:bCs/>
        </w:rPr>
        <w:t xml:space="preserve">ze wskazanych w tabeli nr 1 ulic należy wykonać przekroje typowe uwzględniające układ warstw konstrukcyjnych, spadki i szerokości elementów ulic oraz zawierające </w:t>
      </w:r>
      <w:r>
        <w:rPr>
          <w:rFonts w:ascii="Arial" w:hAnsi="Arial" w:cs="Arial"/>
          <w:b/>
          <w:bCs/>
        </w:rPr>
        <w:t>szczegóły dotyczące konstrukcji</w:t>
      </w:r>
      <w:r>
        <w:rPr>
          <w:rFonts w:ascii="Arial" w:hAnsi="Arial" w:cs="Arial"/>
          <w:b/>
          <w:bCs/>
        </w:rPr>
        <w:br/>
      </w:r>
      <w:r w:rsidRPr="00C73782">
        <w:rPr>
          <w:rFonts w:ascii="Arial" w:hAnsi="Arial" w:cs="Arial"/>
          <w:b/>
          <w:bCs/>
        </w:rPr>
        <w:t xml:space="preserve">i elementów odwodnienia. </w:t>
      </w:r>
    </w:p>
    <w:p w14:paraId="7F94B010" w14:textId="77777777" w:rsidR="00FF3F62" w:rsidRPr="00C73782" w:rsidRDefault="00FF3F62" w:rsidP="004F6F51">
      <w:pPr>
        <w:pStyle w:val="Nagwek1"/>
        <w:numPr>
          <w:ilvl w:val="0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4" w:name="_Toc223331251"/>
      <w:r w:rsidRPr="00C73782">
        <w:rPr>
          <w:rFonts w:ascii="Arial" w:hAnsi="Arial" w:cs="Arial"/>
          <w:color w:val="auto"/>
          <w:sz w:val="24"/>
          <w:szCs w:val="24"/>
        </w:rPr>
        <w:t>Dokumentacja kosztorysowa</w:t>
      </w:r>
      <w:bookmarkEnd w:id="4"/>
    </w:p>
    <w:p w14:paraId="06335139" w14:textId="77777777" w:rsidR="00FF3F62" w:rsidRPr="00C73782" w:rsidRDefault="00FF3F62" w:rsidP="00FD41D4">
      <w:pPr>
        <w:rPr>
          <w:rFonts w:ascii="Arial" w:hAnsi="Arial" w:cs="Arial"/>
        </w:rPr>
      </w:pPr>
    </w:p>
    <w:p w14:paraId="79BFB179" w14:textId="77777777" w:rsidR="00FF3F62" w:rsidRPr="00C73782" w:rsidRDefault="00FF3F62" w:rsidP="00CA373C">
      <w:pPr>
        <w:pStyle w:val="Nagwek1"/>
        <w:numPr>
          <w:ilvl w:val="1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5" w:name="_Toc223331252"/>
      <w:r w:rsidRPr="00C73782">
        <w:rPr>
          <w:rFonts w:ascii="Arial" w:hAnsi="Arial" w:cs="Arial"/>
          <w:color w:val="auto"/>
          <w:sz w:val="24"/>
          <w:szCs w:val="24"/>
        </w:rPr>
        <w:t>Zakres dokumentacji kosztorysowej:</w:t>
      </w:r>
      <w:bookmarkEnd w:id="5"/>
    </w:p>
    <w:p w14:paraId="4A0870E2" w14:textId="77777777" w:rsidR="00FF3F62" w:rsidRPr="00C73782" w:rsidRDefault="00FF3F62" w:rsidP="0056600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sporządzenie przedmiaru robót budowlanych z  odwołaniem poszczególnych pozycji kosztorysowych do numerów odpowiadających im specyfikacji technicznych wykonania</w:t>
      </w:r>
      <w:r>
        <w:rPr>
          <w:rFonts w:ascii="Arial" w:hAnsi="Arial" w:cs="Arial"/>
        </w:rPr>
        <w:t xml:space="preserve"> </w:t>
      </w:r>
      <w:r w:rsidRPr="00C73782">
        <w:rPr>
          <w:rFonts w:ascii="Arial" w:hAnsi="Arial" w:cs="Arial"/>
        </w:rPr>
        <w:t>i odbioru robót budowlanych (</w:t>
      </w:r>
      <w:proofErr w:type="spellStart"/>
      <w:r w:rsidRPr="00C73782">
        <w:rPr>
          <w:rFonts w:ascii="Arial" w:hAnsi="Arial" w:cs="Arial"/>
        </w:rPr>
        <w:t>STWiORB</w:t>
      </w:r>
      <w:proofErr w:type="spellEnd"/>
      <w:r w:rsidRPr="00C73782">
        <w:rPr>
          <w:rFonts w:ascii="Arial" w:hAnsi="Arial" w:cs="Arial"/>
        </w:rPr>
        <w:t>),</w:t>
      </w:r>
    </w:p>
    <w:p w14:paraId="40DF66BE" w14:textId="44A47B8C" w:rsidR="00FF3F62" w:rsidRPr="00C73782" w:rsidRDefault="00FF3F62" w:rsidP="0056600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sporządzenie kosztorysu inwestorskiego zgodnie z Rozporządzeniem Ministra Rozwoju</w:t>
      </w:r>
      <w:r w:rsidRPr="00C73782">
        <w:rPr>
          <w:rFonts w:ascii="Arial" w:hAnsi="Arial" w:cs="Arial"/>
        </w:rPr>
        <w:br/>
        <w:t xml:space="preserve">i Technologii z dnia 20 grudnia 2021 roku </w:t>
      </w:r>
      <w:r>
        <w:rPr>
          <w:rFonts w:ascii="Arial" w:hAnsi="Arial" w:cs="Arial"/>
        </w:rPr>
        <w:t>w sprawie określenia metod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 xml:space="preserve">i podstaw sporządzania kosztorysu inwestorskiego, obliczania planowanych kosztów prac projektowych oraz planowanych kosztów robót budowlanych określonych w programie funkcjonalno-użytkowym, </w:t>
      </w:r>
      <w:r w:rsidR="004654D2">
        <w:rPr>
          <w:rFonts w:ascii="Arial" w:hAnsi="Arial" w:cs="Arial"/>
        </w:rPr>
        <w:t>(</w:t>
      </w:r>
      <w:r w:rsidRPr="00C73782">
        <w:rPr>
          <w:rFonts w:ascii="Arial" w:hAnsi="Arial" w:cs="Arial"/>
        </w:rPr>
        <w:t>Dz.U.2021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2458</w:t>
      </w:r>
      <w:r w:rsidR="004654D2">
        <w:rPr>
          <w:rFonts w:ascii="Arial" w:hAnsi="Arial" w:cs="Arial"/>
        </w:rPr>
        <w:t>)</w:t>
      </w:r>
      <w:r w:rsidRPr="00C73782">
        <w:rPr>
          <w:rFonts w:ascii="Arial" w:hAnsi="Arial" w:cs="Arial"/>
        </w:rPr>
        <w:t xml:space="preserve"> wraz </w:t>
      </w:r>
      <w:r w:rsidR="004654D2">
        <w:rPr>
          <w:rFonts w:ascii="Arial" w:hAnsi="Arial" w:cs="Arial"/>
        </w:rPr>
        <w:br/>
      </w:r>
      <w:r w:rsidRPr="00C73782">
        <w:rPr>
          <w:rFonts w:ascii="Arial" w:hAnsi="Arial" w:cs="Arial"/>
        </w:rPr>
        <w:t>z  odwołaniem poszczególnych pozycji kosztorysowych do numerów odpowiadających im specyfikacji technicznych wykonania</w:t>
      </w:r>
      <w:r w:rsidR="00964DD2">
        <w:rPr>
          <w:rFonts w:ascii="Arial" w:hAnsi="Arial" w:cs="Arial"/>
        </w:rPr>
        <w:t xml:space="preserve"> </w:t>
      </w:r>
      <w:r w:rsidRPr="00C73782">
        <w:rPr>
          <w:rFonts w:ascii="Arial" w:hAnsi="Arial" w:cs="Arial"/>
        </w:rPr>
        <w:t>i odbioru robót budowlanych (</w:t>
      </w:r>
      <w:proofErr w:type="spellStart"/>
      <w:r w:rsidRPr="00C73782">
        <w:rPr>
          <w:rFonts w:ascii="Arial" w:hAnsi="Arial" w:cs="Arial"/>
        </w:rPr>
        <w:t>STWiORB</w:t>
      </w:r>
      <w:proofErr w:type="spellEnd"/>
      <w:r w:rsidRPr="00C73782">
        <w:rPr>
          <w:rFonts w:ascii="Arial" w:hAnsi="Arial" w:cs="Arial"/>
        </w:rPr>
        <w:t>),</w:t>
      </w:r>
    </w:p>
    <w:p w14:paraId="55755C4A" w14:textId="77777777" w:rsidR="00FF3F62" w:rsidRPr="00C73782" w:rsidRDefault="00FF3F62" w:rsidP="0096182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sporządzenie kosztorysu ofertowego zgodnego z przedmiar</w:t>
      </w:r>
      <w:r>
        <w:rPr>
          <w:rFonts w:ascii="Arial" w:hAnsi="Arial" w:cs="Arial"/>
        </w:rPr>
        <w:t>em robót,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>z  odwołaniem poszczególnych pozycji kosztorysowych do numerów odpowiadających im specyfikacji technicznych wykonania i odbioru robót budowlanych (</w:t>
      </w:r>
      <w:proofErr w:type="spellStart"/>
      <w:r w:rsidRPr="00C73782">
        <w:rPr>
          <w:rFonts w:ascii="Arial" w:hAnsi="Arial" w:cs="Arial"/>
        </w:rPr>
        <w:t>STWiORB</w:t>
      </w:r>
      <w:proofErr w:type="spellEnd"/>
      <w:r w:rsidRPr="00C73782">
        <w:rPr>
          <w:rFonts w:ascii="Arial" w:hAnsi="Arial" w:cs="Arial"/>
        </w:rPr>
        <w:t>),</w:t>
      </w:r>
    </w:p>
    <w:p w14:paraId="126277D9" w14:textId="77777777" w:rsidR="00FF3F62" w:rsidRPr="00C73782" w:rsidRDefault="00FF3F62" w:rsidP="00CA373C">
      <w:pPr>
        <w:pStyle w:val="Nagwek1"/>
        <w:numPr>
          <w:ilvl w:val="1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6" w:name="_Toc223331253"/>
      <w:r w:rsidRPr="00C73782">
        <w:rPr>
          <w:rFonts w:ascii="Arial" w:hAnsi="Arial" w:cs="Arial"/>
          <w:color w:val="auto"/>
          <w:sz w:val="24"/>
          <w:szCs w:val="24"/>
        </w:rPr>
        <w:t>Kosztorys inwestorski</w:t>
      </w:r>
      <w:bookmarkEnd w:id="6"/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669C8810" w14:textId="7784ED12" w:rsidR="00FF3F62" w:rsidRDefault="00FF3F62" w:rsidP="0029587C">
      <w:pPr>
        <w:pStyle w:val="Akapitzlist"/>
        <w:tabs>
          <w:tab w:val="left" w:pos="2504"/>
        </w:tabs>
        <w:spacing w:line="360" w:lineRule="auto"/>
        <w:ind w:left="1069"/>
        <w:jc w:val="both"/>
        <w:rPr>
          <w:rFonts w:ascii="Arial" w:hAnsi="Arial" w:cs="Arial"/>
          <w:b/>
          <w:bCs/>
        </w:rPr>
      </w:pPr>
      <w:r w:rsidRPr="00C73782">
        <w:rPr>
          <w:rFonts w:ascii="Arial" w:hAnsi="Arial" w:cs="Arial"/>
        </w:rPr>
        <w:t>Dokumentacja kosztorysowa musi być sporządzona zgodnie z obowiązującym Rozporządzeniem Ministra Rozwoju i Technolog</w:t>
      </w:r>
      <w:r>
        <w:rPr>
          <w:rFonts w:ascii="Arial" w:hAnsi="Arial" w:cs="Arial"/>
        </w:rPr>
        <w:t>ii z dnia 20 grudnia 2021 roku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 xml:space="preserve">w sprawie  w sprawie określenia metod i podstaw sporządzania kosztorysu </w:t>
      </w:r>
      <w:r w:rsidRPr="00C73782">
        <w:rPr>
          <w:rFonts w:ascii="Arial" w:hAnsi="Arial" w:cs="Arial"/>
        </w:rPr>
        <w:lastRenderedPageBreak/>
        <w:t xml:space="preserve">inwestorskiego, obliczania planowanych kosztów prac projektowych oraz planowanych kosztów robót budowlanych określonych w programie funkcjonalno-użytkowym, </w:t>
      </w:r>
      <w:r w:rsidR="004654D2">
        <w:rPr>
          <w:rFonts w:ascii="Arial" w:hAnsi="Arial" w:cs="Arial"/>
        </w:rPr>
        <w:t>(</w:t>
      </w:r>
      <w:r w:rsidRPr="00C73782">
        <w:rPr>
          <w:rFonts w:ascii="Arial" w:hAnsi="Arial" w:cs="Arial"/>
        </w:rPr>
        <w:t>Dz.U.2021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2458</w:t>
      </w:r>
      <w:r w:rsidR="004654D2">
        <w:rPr>
          <w:rFonts w:ascii="Arial" w:hAnsi="Arial" w:cs="Arial"/>
        </w:rPr>
        <w:t>)</w:t>
      </w:r>
      <w:r w:rsidRPr="00C73782">
        <w:rPr>
          <w:rFonts w:ascii="Arial" w:hAnsi="Arial" w:cs="Arial"/>
        </w:rPr>
        <w:t>.</w:t>
      </w:r>
      <w:r w:rsidRPr="00C73782">
        <w:rPr>
          <w:rFonts w:ascii="Arial" w:hAnsi="Arial" w:cs="Arial"/>
          <w:b/>
          <w:bCs/>
        </w:rPr>
        <w:t xml:space="preserve"> </w:t>
      </w:r>
    </w:p>
    <w:p w14:paraId="1E1CAB8D" w14:textId="7C8D2819" w:rsidR="00FF3F62" w:rsidRDefault="00FF3F62" w:rsidP="0029587C">
      <w:pPr>
        <w:pStyle w:val="Akapitzlist"/>
        <w:tabs>
          <w:tab w:val="left" w:pos="2504"/>
        </w:tabs>
        <w:spacing w:line="360" w:lineRule="auto"/>
        <w:ind w:left="1069"/>
        <w:jc w:val="both"/>
        <w:rPr>
          <w:rFonts w:ascii="Arial" w:hAnsi="Arial" w:cs="Arial"/>
          <w:b/>
          <w:bCs/>
        </w:rPr>
      </w:pPr>
      <w:r w:rsidRPr="00C73782">
        <w:rPr>
          <w:rFonts w:ascii="Arial" w:hAnsi="Arial" w:cs="Arial"/>
        </w:rPr>
        <w:t xml:space="preserve">Formularze </w:t>
      </w:r>
      <w:r>
        <w:rPr>
          <w:rFonts w:ascii="Arial" w:hAnsi="Arial" w:cs="Arial"/>
        </w:rPr>
        <w:t xml:space="preserve">kosztorysu inwestorskiego muszą być zgodne z przedmiarem robót </w:t>
      </w:r>
      <w:r w:rsidR="00964DD2">
        <w:rPr>
          <w:rFonts w:ascii="Arial" w:hAnsi="Arial" w:cs="Arial"/>
        </w:rPr>
        <w:br/>
      </w:r>
      <w:r>
        <w:rPr>
          <w:rFonts w:ascii="Arial" w:hAnsi="Arial" w:cs="Arial"/>
        </w:rPr>
        <w:t>i</w:t>
      </w:r>
      <w:r w:rsidRPr="00C73782">
        <w:rPr>
          <w:rFonts w:ascii="Arial" w:hAnsi="Arial" w:cs="Arial"/>
        </w:rPr>
        <w:t xml:space="preserve"> muszą zawierać wyraźne odniesienia do pozycji specyfikacji technicznych wykonania i odbioru robót budowlanych (</w:t>
      </w:r>
      <w:proofErr w:type="spellStart"/>
      <w:r w:rsidRPr="00C73782">
        <w:rPr>
          <w:rFonts w:ascii="Arial" w:hAnsi="Arial" w:cs="Arial"/>
        </w:rPr>
        <w:t>STWiORB</w:t>
      </w:r>
      <w:proofErr w:type="spellEnd"/>
      <w:r w:rsidRPr="00C73782">
        <w:rPr>
          <w:rFonts w:ascii="Arial" w:hAnsi="Arial" w:cs="Arial"/>
        </w:rPr>
        <w:t>).</w:t>
      </w:r>
    </w:p>
    <w:p w14:paraId="4CEDFC9D" w14:textId="77777777" w:rsidR="00FF3F62" w:rsidRPr="00C73782" w:rsidRDefault="00FF3F62" w:rsidP="00F30B21">
      <w:pPr>
        <w:pStyle w:val="Nagwek1"/>
        <w:numPr>
          <w:ilvl w:val="1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7" w:name="_Toc223331254"/>
      <w:r w:rsidRPr="00C73782">
        <w:rPr>
          <w:rFonts w:ascii="Arial" w:hAnsi="Arial" w:cs="Arial"/>
          <w:color w:val="auto"/>
          <w:sz w:val="24"/>
          <w:szCs w:val="24"/>
        </w:rPr>
        <w:t>Kosztorysy ofertowe.</w:t>
      </w:r>
      <w:bookmarkEnd w:id="7"/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6100FC4F" w14:textId="77777777" w:rsidR="00FF3F62" w:rsidRDefault="00FF3F62" w:rsidP="00961820">
      <w:pPr>
        <w:pStyle w:val="Akapitzlist"/>
        <w:tabs>
          <w:tab w:val="left" w:pos="2504"/>
        </w:tabs>
        <w:spacing w:line="360" w:lineRule="auto"/>
        <w:ind w:left="1069"/>
        <w:jc w:val="both"/>
        <w:rPr>
          <w:rFonts w:ascii="Arial" w:hAnsi="Arial" w:cs="Arial"/>
          <w:shd w:val="clear" w:color="auto" w:fill="FFFFFF"/>
        </w:rPr>
      </w:pPr>
      <w:r w:rsidRPr="00C73782">
        <w:rPr>
          <w:rFonts w:ascii="Arial" w:hAnsi="Arial" w:cs="Arial"/>
        </w:rPr>
        <w:t>Kosztorysy ofertowe należy sporządzić w celu</w:t>
      </w:r>
      <w:r>
        <w:rPr>
          <w:rFonts w:ascii="Arial" w:hAnsi="Arial" w:cs="Arial"/>
          <w:shd w:val="clear" w:color="auto" w:fill="FFFFFF"/>
        </w:rPr>
        <w:t xml:space="preserve"> ich późniejszego udostępnienia</w:t>
      </w:r>
      <w:r>
        <w:rPr>
          <w:rFonts w:ascii="Arial" w:hAnsi="Arial" w:cs="Arial"/>
          <w:shd w:val="clear" w:color="auto" w:fill="FFFFFF"/>
        </w:rPr>
        <w:br/>
        <w:t xml:space="preserve">w postępowaniach przetargowych na roboty budowlane w celu </w:t>
      </w:r>
      <w:r w:rsidRPr="00C73782">
        <w:rPr>
          <w:rFonts w:ascii="Arial" w:hAnsi="Arial" w:cs="Arial"/>
          <w:shd w:val="clear" w:color="auto" w:fill="FFFFFF"/>
        </w:rPr>
        <w:t>kalkulacji ce</w:t>
      </w:r>
      <w:r>
        <w:rPr>
          <w:rFonts w:ascii="Arial" w:hAnsi="Arial" w:cs="Arial"/>
          <w:shd w:val="clear" w:color="auto" w:fill="FFFFFF"/>
        </w:rPr>
        <w:t>ny oferty.</w:t>
      </w:r>
    </w:p>
    <w:p w14:paraId="7DDC4467" w14:textId="77777777" w:rsidR="00FF3F62" w:rsidRDefault="00FF3F62" w:rsidP="00961820">
      <w:pPr>
        <w:pStyle w:val="Akapitzlist"/>
        <w:tabs>
          <w:tab w:val="left" w:pos="2504"/>
        </w:tabs>
        <w:spacing w:line="360" w:lineRule="auto"/>
        <w:ind w:left="106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hd w:val="clear" w:color="auto" w:fill="FFFFFF"/>
        </w:rPr>
        <w:t>Formularz kosztorysu ofertowego</w:t>
      </w:r>
      <w:r>
        <w:rPr>
          <w:rFonts w:ascii="Arial" w:hAnsi="Arial" w:cs="Arial"/>
        </w:rPr>
        <w:t xml:space="preserve"> musi być zgodne z przedmiarem robót i</w:t>
      </w:r>
      <w:r w:rsidRPr="00C73782">
        <w:rPr>
          <w:rFonts w:ascii="Arial" w:hAnsi="Arial" w:cs="Arial"/>
        </w:rPr>
        <w:t xml:space="preserve"> mus</w:t>
      </w:r>
      <w:r>
        <w:rPr>
          <w:rFonts w:ascii="Arial" w:hAnsi="Arial" w:cs="Arial"/>
        </w:rPr>
        <w:t>i</w:t>
      </w:r>
      <w:r w:rsidRPr="00C73782">
        <w:rPr>
          <w:rFonts w:ascii="Arial" w:hAnsi="Arial" w:cs="Arial"/>
        </w:rPr>
        <w:t xml:space="preserve"> zawierać wyraźne odniesienia do pozycji specyfikacji technicznych </w:t>
      </w:r>
      <w:r>
        <w:rPr>
          <w:rFonts w:ascii="Arial" w:hAnsi="Arial" w:cs="Arial"/>
        </w:rPr>
        <w:t>wykonania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>i odbioru robót budowlanych (</w:t>
      </w:r>
      <w:proofErr w:type="spellStart"/>
      <w:r w:rsidRPr="00C73782">
        <w:rPr>
          <w:rFonts w:ascii="Arial" w:hAnsi="Arial" w:cs="Arial"/>
        </w:rPr>
        <w:t>STWiORB</w:t>
      </w:r>
      <w:proofErr w:type="spellEnd"/>
      <w:r w:rsidRPr="00C73782">
        <w:rPr>
          <w:rFonts w:ascii="Arial" w:hAnsi="Arial" w:cs="Arial"/>
        </w:rPr>
        <w:t>).</w:t>
      </w:r>
    </w:p>
    <w:p w14:paraId="584965D2" w14:textId="77777777" w:rsidR="00FF3F62" w:rsidRPr="00C73782" w:rsidRDefault="00FF3F62" w:rsidP="00CA373C">
      <w:pPr>
        <w:pStyle w:val="Nagwek1"/>
        <w:numPr>
          <w:ilvl w:val="1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8" w:name="_Toc223331255"/>
      <w:r w:rsidRPr="00C73782">
        <w:rPr>
          <w:rFonts w:ascii="Arial" w:hAnsi="Arial" w:cs="Arial"/>
          <w:color w:val="auto"/>
          <w:sz w:val="24"/>
          <w:szCs w:val="24"/>
        </w:rPr>
        <w:t>Przedmiary robót.</w:t>
      </w:r>
      <w:bookmarkEnd w:id="8"/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12D3FF76" w14:textId="6D6EA1EE" w:rsidR="00FF3F62" w:rsidRPr="00C73782" w:rsidRDefault="00FF3F62" w:rsidP="00CA373C">
      <w:pPr>
        <w:pStyle w:val="Akapitzlist"/>
        <w:tabs>
          <w:tab w:val="left" w:pos="2504"/>
        </w:tabs>
        <w:spacing w:line="360" w:lineRule="auto"/>
        <w:ind w:left="1069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Przedmiary robót muszą zostać sporządzone zgodnie z  obowiązującym Rozporządzeniem Ministra Rozwoju i Technolog</w:t>
      </w:r>
      <w:r>
        <w:rPr>
          <w:rFonts w:ascii="Arial" w:hAnsi="Arial" w:cs="Arial"/>
        </w:rPr>
        <w:t xml:space="preserve">ii z dnia 20 grudnia 2021 roku 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>w sprawie  w sprawie szczegółowego zakresu</w:t>
      </w:r>
      <w:r>
        <w:rPr>
          <w:rFonts w:ascii="Arial" w:hAnsi="Arial" w:cs="Arial"/>
        </w:rPr>
        <w:t xml:space="preserve"> </w:t>
      </w:r>
      <w:r w:rsidRPr="00C73782">
        <w:rPr>
          <w:rFonts w:ascii="Arial" w:hAnsi="Arial" w:cs="Arial"/>
        </w:rPr>
        <w:t xml:space="preserve">i formy dokumentacji projektowej, specyfikacji technicznych wykonania i odbioru robót budowlanych oraz programu </w:t>
      </w:r>
      <w:proofErr w:type="spellStart"/>
      <w:r w:rsidRPr="00C73782">
        <w:rPr>
          <w:rFonts w:ascii="Arial" w:hAnsi="Arial" w:cs="Arial"/>
        </w:rPr>
        <w:t>funkcjonalno</w:t>
      </w:r>
      <w:proofErr w:type="spellEnd"/>
      <w:r w:rsidRPr="00C73782">
        <w:rPr>
          <w:rFonts w:ascii="Arial" w:hAnsi="Arial" w:cs="Arial"/>
        </w:rPr>
        <w:t xml:space="preserve"> - użytkowego, </w:t>
      </w:r>
      <w:r w:rsidR="004654D2" w:rsidRPr="004654D2">
        <w:rPr>
          <w:rFonts w:ascii="Arial" w:hAnsi="Arial" w:cs="Arial"/>
          <w:b/>
          <w:bCs/>
        </w:rPr>
        <w:t>(</w:t>
      </w:r>
      <w:r w:rsidRPr="004654D2">
        <w:rPr>
          <w:rFonts w:ascii="Arial" w:hAnsi="Arial" w:cs="Arial"/>
          <w:b/>
          <w:bCs/>
        </w:rPr>
        <w:t>D</w:t>
      </w:r>
      <w:r w:rsidRPr="00C73782">
        <w:rPr>
          <w:rFonts w:ascii="Arial" w:hAnsi="Arial" w:cs="Arial"/>
          <w:b/>
          <w:bCs/>
        </w:rPr>
        <w:t>z.U.2021.2454</w:t>
      </w:r>
      <w:r w:rsidR="004654D2">
        <w:rPr>
          <w:rFonts w:ascii="Arial" w:hAnsi="Arial" w:cs="Arial"/>
          <w:b/>
          <w:bCs/>
        </w:rPr>
        <w:t>)</w:t>
      </w:r>
      <w:r w:rsidRPr="00C73782">
        <w:rPr>
          <w:rFonts w:ascii="Arial" w:hAnsi="Arial" w:cs="Arial"/>
          <w:b/>
          <w:bCs/>
        </w:rPr>
        <w:t xml:space="preserve"> </w:t>
      </w:r>
      <w:r w:rsidRPr="00C73782">
        <w:rPr>
          <w:rFonts w:ascii="Arial" w:hAnsi="Arial" w:cs="Arial"/>
        </w:rPr>
        <w:t>i stanowić opis robót</w:t>
      </w:r>
      <w:r w:rsidRPr="00C73782">
        <w:rPr>
          <w:rFonts w:ascii="Arial" w:hAnsi="Arial" w:cs="Arial"/>
        </w:rPr>
        <w:br/>
        <w:t>w kolejności technologicznej ich wykonania oraz podstaw do ustalania jednostkowych nakładów rzeczowych z podaniem ilości jednostek przedmiarowych robót i obliczeń ich ilości na podstawie dokumentacji projektowej oraz specyfikacji technicznej wykonania i odbioru robót budowlanych. Przedmiary robót należy opracować odrębnie dla poszczególnych, branż i rodzajów robót (lokalizacja, zwymiarowanie) oraz jako jednolitą całość dla poszczególnych zadań. Przedmiary robót stanowić będą podstawę do sporządzenia przez Wykonawcę robót uproszczonego kosztorysu inwestorskiego i ofertowego oraz określenia ceny oferty w zamówieniu publicznym na wykonanie poszczególnych zadań inwestycyjnych. Formularze przedmiaru muszą zawierać wyraźne odniesienia do pozycji specyfikacji technicznych wykonania i odbioru robót budowlanych (</w:t>
      </w:r>
      <w:proofErr w:type="spellStart"/>
      <w:r w:rsidRPr="00C73782">
        <w:rPr>
          <w:rFonts w:ascii="Arial" w:hAnsi="Arial" w:cs="Arial"/>
        </w:rPr>
        <w:t>STWiORB</w:t>
      </w:r>
      <w:proofErr w:type="spellEnd"/>
      <w:r w:rsidRPr="00C73782">
        <w:rPr>
          <w:rFonts w:ascii="Arial" w:hAnsi="Arial" w:cs="Arial"/>
        </w:rPr>
        <w:t>).</w:t>
      </w:r>
    </w:p>
    <w:p w14:paraId="69FC00FF" w14:textId="77777777" w:rsidR="00FF3F62" w:rsidRPr="00C73782" w:rsidRDefault="00FF3F62" w:rsidP="00506FF8">
      <w:pPr>
        <w:pStyle w:val="Nagwek1"/>
        <w:numPr>
          <w:ilvl w:val="0"/>
          <w:numId w:val="19"/>
        </w:numPr>
        <w:rPr>
          <w:rFonts w:ascii="Arial" w:hAnsi="Arial" w:cs="Arial"/>
          <w:color w:val="auto"/>
          <w:sz w:val="24"/>
          <w:szCs w:val="24"/>
        </w:rPr>
      </w:pPr>
      <w:bookmarkStart w:id="9" w:name="_Toc223331256"/>
      <w:r w:rsidRPr="00C73782">
        <w:rPr>
          <w:rFonts w:ascii="Arial" w:hAnsi="Arial" w:cs="Arial"/>
          <w:color w:val="auto"/>
          <w:sz w:val="24"/>
          <w:szCs w:val="24"/>
        </w:rPr>
        <w:lastRenderedPageBreak/>
        <w:t>Specyfikacje Techniczne Wykonania i Odbioru Robót Budowlanych (</w:t>
      </w:r>
      <w:proofErr w:type="spellStart"/>
      <w:r w:rsidRPr="00C73782">
        <w:rPr>
          <w:rFonts w:ascii="Arial" w:hAnsi="Arial" w:cs="Arial"/>
          <w:color w:val="auto"/>
          <w:sz w:val="24"/>
          <w:szCs w:val="24"/>
        </w:rPr>
        <w:t>STWiORB</w:t>
      </w:r>
      <w:proofErr w:type="spellEnd"/>
      <w:r w:rsidRPr="00C73782">
        <w:rPr>
          <w:rFonts w:ascii="Arial" w:hAnsi="Arial" w:cs="Arial"/>
          <w:color w:val="auto"/>
          <w:sz w:val="24"/>
          <w:szCs w:val="24"/>
        </w:rPr>
        <w:t>)</w:t>
      </w:r>
      <w:bookmarkEnd w:id="9"/>
      <w:r w:rsidRPr="00C73782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03BF1A25" w14:textId="0A4C050A" w:rsidR="00FF3F62" w:rsidRPr="00C73782" w:rsidRDefault="00FF3F62" w:rsidP="009C330B">
      <w:pPr>
        <w:pStyle w:val="Akapitzlist"/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Zamawiający wymaga, aby Wykonawca opracował specyfikacje techniczne wykonania i odbioru robót budowlanych zgodnie z  obowiązującym Rozporządzeniem Ministra Rozwoju i Technologii z dnia 20 grudnia 2021 roku  w sprawie  w sprawie szczegółowego zakresu i formy dokumentacji projektowej, specyfikacji technicznych wykonania i odbioru robót budowlanych oraz programu </w:t>
      </w:r>
      <w:proofErr w:type="spellStart"/>
      <w:r w:rsidRPr="00C73782">
        <w:rPr>
          <w:rFonts w:ascii="Arial" w:hAnsi="Arial" w:cs="Arial"/>
        </w:rPr>
        <w:t>funkcjonalno</w:t>
      </w:r>
      <w:proofErr w:type="spellEnd"/>
      <w:r w:rsidRPr="00C73782">
        <w:rPr>
          <w:rFonts w:ascii="Arial" w:hAnsi="Arial" w:cs="Arial"/>
        </w:rPr>
        <w:t xml:space="preserve"> - użytkowego, </w:t>
      </w:r>
      <w:r w:rsidR="004654D2">
        <w:rPr>
          <w:rFonts w:ascii="Arial" w:hAnsi="Arial" w:cs="Arial"/>
        </w:rPr>
        <w:t>(</w:t>
      </w:r>
      <w:r w:rsidRPr="00C73782">
        <w:rPr>
          <w:rFonts w:ascii="Arial" w:hAnsi="Arial" w:cs="Arial"/>
          <w:b/>
          <w:bCs/>
        </w:rPr>
        <w:t>Dz.U.2021</w:t>
      </w:r>
      <w:r w:rsidR="004654D2">
        <w:rPr>
          <w:rFonts w:ascii="Arial" w:hAnsi="Arial" w:cs="Arial"/>
          <w:b/>
          <w:bCs/>
        </w:rPr>
        <w:t>.</w:t>
      </w:r>
      <w:r w:rsidRPr="00C73782">
        <w:rPr>
          <w:rFonts w:ascii="Arial" w:hAnsi="Arial" w:cs="Arial"/>
          <w:b/>
          <w:bCs/>
        </w:rPr>
        <w:t>2454</w:t>
      </w:r>
      <w:r w:rsidR="004654D2">
        <w:rPr>
          <w:rFonts w:ascii="Arial" w:hAnsi="Arial" w:cs="Arial"/>
          <w:b/>
          <w:bCs/>
        </w:rPr>
        <w:t>)</w:t>
      </w:r>
      <w:r w:rsidRPr="00C73782">
        <w:rPr>
          <w:rFonts w:ascii="Arial" w:hAnsi="Arial" w:cs="Arial"/>
        </w:rPr>
        <w:t>. Celem specyfikacji jest jednoznaczne określenie przedmiotu robót objętych dokumentacją techniczną i jej konkretnymi rozwiązaniami pod kątem wymagań jakościowych i materiałowych, sprzętu i maszyn niezbędnych lub zalecanych do wykonania robót, warunków i kolejności technologicznej wykonywania robót, warunków technicznych odbioru poszczególnych rodzajów robót, ich elementów lub etapów. Specyfikacje techniczne wykonania i odbioru robót mają stanowić podstawę do sporządzenia przedmiarów robót oraz kosztorysów i muszą zawierać określenie zakres</w:t>
      </w:r>
      <w:r>
        <w:rPr>
          <w:rFonts w:ascii="Arial" w:hAnsi="Arial" w:cs="Arial"/>
        </w:rPr>
        <w:t>u prac, które powinny być ujęte</w:t>
      </w:r>
      <w:r w:rsidR="004654D2">
        <w:rPr>
          <w:rFonts w:ascii="Arial" w:hAnsi="Arial" w:cs="Arial"/>
        </w:rPr>
        <w:t xml:space="preserve"> </w:t>
      </w:r>
      <w:r w:rsidRPr="00C73782">
        <w:rPr>
          <w:rFonts w:ascii="Arial" w:hAnsi="Arial" w:cs="Arial"/>
        </w:rPr>
        <w:t>w cenach poszczególnych pozycji.</w:t>
      </w:r>
    </w:p>
    <w:p w14:paraId="555AB94F" w14:textId="77777777" w:rsidR="00FF3F62" w:rsidRPr="00C73782" w:rsidRDefault="00FF3F62" w:rsidP="00964DD2">
      <w:pPr>
        <w:pStyle w:val="Nagwek1"/>
        <w:numPr>
          <w:ilvl w:val="0"/>
          <w:numId w:val="19"/>
        </w:numPr>
        <w:ind w:left="567" w:hanging="567"/>
        <w:rPr>
          <w:rFonts w:ascii="Arial" w:hAnsi="Arial" w:cs="Arial"/>
          <w:color w:val="auto"/>
          <w:sz w:val="24"/>
          <w:szCs w:val="24"/>
        </w:rPr>
      </w:pPr>
      <w:bookmarkStart w:id="10" w:name="_Toc223331257"/>
      <w:r w:rsidRPr="00C73782">
        <w:rPr>
          <w:rFonts w:ascii="Arial" w:hAnsi="Arial" w:cs="Arial"/>
          <w:color w:val="auto"/>
          <w:sz w:val="24"/>
          <w:szCs w:val="24"/>
        </w:rPr>
        <w:t>Szczegóły zakresu przedmiotu zamówienia.</w:t>
      </w:r>
      <w:bookmarkEnd w:id="10"/>
    </w:p>
    <w:p w14:paraId="1483EA90" w14:textId="77777777" w:rsidR="00FF3F62" w:rsidRPr="00C73782" w:rsidRDefault="00FF3F62" w:rsidP="0029587C">
      <w:pPr>
        <w:spacing w:line="360" w:lineRule="auto"/>
        <w:ind w:left="709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Zamierzeniem Zamawiającego jest uzyskanie na podstawie opracowanej dokumentacji technicznej decyzji administracyjnych wydanych przez Wojewódzkiego Podkarpackiego Konserwatora Zabytków z/s</w:t>
      </w:r>
      <w:r>
        <w:rPr>
          <w:rFonts w:ascii="Arial" w:hAnsi="Arial" w:cs="Arial"/>
        </w:rPr>
        <w:t xml:space="preserve"> </w:t>
      </w:r>
      <w:r w:rsidRPr="00C73782">
        <w:rPr>
          <w:rFonts w:ascii="Arial" w:hAnsi="Arial" w:cs="Arial"/>
        </w:rPr>
        <w:t xml:space="preserve">w Przemyślu umożliwiającej realizacje robót budowlanych oraz zgód właściwego organu administracji </w:t>
      </w:r>
      <w:proofErr w:type="spellStart"/>
      <w:r w:rsidRPr="00C73782">
        <w:rPr>
          <w:rFonts w:ascii="Arial" w:hAnsi="Arial" w:cs="Arial"/>
        </w:rPr>
        <w:t>architektoniczno</w:t>
      </w:r>
      <w:proofErr w:type="spellEnd"/>
      <w:r w:rsidRPr="00C73782">
        <w:rPr>
          <w:rFonts w:ascii="Arial" w:hAnsi="Arial" w:cs="Arial"/>
        </w:rPr>
        <w:t xml:space="preserve"> – budowlanej na prowadzenie robót.</w:t>
      </w:r>
    </w:p>
    <w:p w14:paraId="23CA4824" w14:textId="77777777" w:rsidR="00FF3F62" w:rsidRPr="00C73782" w:rsidRDefault="00FF3F62" w:rsidP="00964DD2">
      <w:pPr>
        <w:pStyle w:val="Akapitzlist"/>
        <w:numPr>
          <w:ilvl w:val="0"/>
          <w:numId w:val="22"/>
        </w:numPr>
        <w:spacing w:line="36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dokumentację techniczną opracować należy w oparciu o obowiązujące przepisy w zakresie wykonywanego zadania,</w:t>
      </w:r>
    </w:p>
    <w:p w14:paraId="223E5EE7" w14:textId="77777777" w:rsidR="00FF3F62" w:rsidRPr="00C73782" w:rsidRDefault="00FF3F62" w:rsidP="00964DD2">
      <w:pPr>
        <w:pStyle w:val="Akapitzlist"/>
        <w:numPr>
          <w:ilvl w:val="0"/>
          <w:numId w:val="22"/>
        </w:numPr>
        <w:spacing w:line="36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dokumentację rysunkową należy opracować na mapie</w:t>
      </w:r>
      <w:r>
        <w:rPr>
          <w:rFonts w:ascii="Arial" w:hAnsi="Arial" w:cs="Arial"/>
        </w:rPr>
        <w:t xml:space="preserve"> zasadniczej w skali 1:500 wraz </w:t>
      </w:r>
      <w:r w:rsidRPr="00C73782">
        <w:rPr>
          <w:rFonts w:ascii="Arial" w:hAnsi="Arial" w:cs="Arial"/>
        </w:rPr>
        <w:t>z ewentualną aktualizacją mapy, którą Wykonawca uzyska własnym staraniem i na własny koszt,</w:t>
      </w:r>
    </w:p>
    <w:p w14:paraId="4DCB84E1" w14:textId="19024699" w:rsidR="00FF3F62" w:rsidRPr="00C73782" w:rsidRDefault="00FF3F62" w:rsidP="00964DD2">
      <w:pPr>
        <w:pStyle w:val="Akapitzlist"/>
        <w:numPr>
          <w:ilvl w:val="0"/>
          <w:numId w:val="22"/>
        </w:numPr>
        <w:spacing w:line="36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dokumentacja stanowiąca przedmiot zamówienia winna odpowiadać przepisom prawa</w:t>
      </w:r>
      <w:r>
        <w:rPr>
          <w:rFonts w:ascii="Arial" w:hAnsi="Arial" w:cs="Arial"/>
        </w:rPr>
        <w:t xml:space="preserve"> </w:t>
      </w:r>
      <w:r w:rsidRPr="00C73782">
        <w:rPr>
          <w:rFonts w:ascii="Arial" w:hAnsi="Arial" w:cs="Arial"/>
        </w:rPr>
        <w:t xml:space="preserve">i odnośnym normom, w szczególności być zgodna z art. 99 </w:t>
      </w:r>
      <w:proofErr w:type="spellStart"/>
      <w:r w:rsidRPr="00C73782">
        <w:rPr>
          <w:rFonts w:ascii="Arial" w:hAnsi="Arial" w:cs="Arial"/>
        </w:rPr>
        <w:t>pzp</w:t>
      </w:r>
      <w:proofErr w:type="spellEnd"/>
      <w:r w:rsidRPr="00C73782">
        <w:rPr>
          <w:rFonts w:ascii="Arial" w:hAnsi="Arial" w:cs="Arial"/>
        </w:rPr>
        <w:t>, a także wymaganiom techn</w:t>
      </w:r>
      <w:r>
        <w:rPr>
          <w:rFonts w:ascii="Arial" w:hAnsi="Arial" w:cs="Arial"/>
        </w:rPr>
        <w:t>icznym niezbędnym do ogłoszenia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>i przeprowadzenia w sposób pr</w:t>
      </w:r>
      <w:r>
        <w:rPr>
          <w:rFonts w:ascii="Arial" w:hAnsi="Arial" w:cs="Arial"/>
        </w:rPr>
        <w:t>awidłowy zamówienia publicznego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>i złożenia oferty na zamówienie dla wykonania zadani</w:t>
      </w:r>
      <w:r>
        <w:rPr>
          <w:rFonts w:ascii="Arial" w:hAnsi="Arial" w:cs="Arial"/>
        </w:rPr>
        <w:t>a inwestycyjnego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 xml:space="preserve">w pełnym zakresie oraz w sposób nadający się do eksploatacji i bez wad, </w:t>
      </w:r>
      <w:r w:rsidRPr="00C73782">
        <w:rPr>
          <w:rFonts w:ascii="Arial" w:hAnsi="Arial" w:cs="Arial"/>
        </w:rPr>
        <w:br/>
        <w:t xml:space="preserve">a w szczególności do </w:t>
      </w:r>
      <w:r w:rsidRPr="00C73782">
        <w:rPr>
          <w:rFonts w:ascii="Arial" w:hAnsi="Arial" w:cs="Arial"/>
          <w:b/>
          <w:bCs/>
        </w:rPr>
        <w:t xml:space="preserve">uzyskania na jej podstawie przez Zamawiającego </w:t>
      </w:r>
      <w:r w:rsidRPr="00C73782">
        <w:rPr>
          <w:rFonts w:ascii="Arial" w:hAnsi="Arial" w:cs="Arial"/>
          <w:b/>
          <w:bCs/>
        </w:rPr>
        <w:lastRenderedPageBreak/>
        <w:t xml:space="preserve">decyzji administracyjnych wydanych przez Wojewódzkiego Podkarpackiego Konserwatora Zabytków z/s w Przemyślu umożliwiającej realizacje robót budowlanych oraz  zgód  właściwego organu administracji </w:t>
      </w:r>
      <w:proofErr w:type="spellStart"/>
      <w:r w:rsidRPr="00C73782">
        <w:rPr>
          <w:rFonts w:ascii="Arial" w:hAnsi="Arial" w:cs="Arial"/>
          <w:b/>
          <w:bCs/>
        </w:rPr>
        <w:t>architektoniczno</w:t>
      </w:r>
      <w:proofErr w:type="spellEnd"/>
      <w:r w:rsidRPr="00C73782">
        <w:rPr>
          <w:rFonts w:ascii="Arial" w:hAnsi="Arial" w:cs="Arial"/>
          <w:b/>
          <w:bCs/>
        </w:rPr>
        <w:t xml:space="preserve"> – budowlanej na realizację robót związanych </w:t>
      </w:r>
      <w:r w:rsidR="00964DD2">
        <w:rPr>
          <w:rFonts w:ascii="Arial" w:hAnsi="Arial" w:cs="Arial"/>
          <w:b/>
          <w:bCs/>
        </w:rPr>
        <w:br/>
      </w:r>
      <w:r w:rsidRPr="00C73782">
        <w:rPr>
          <w:rFonts w:ascii="Arial" w:hAnsi="Arial" w:cs="Arial"/>
          <w:b/>
          <w:bCs/>
        </w:rPr>
        <w:t>z przedmiotowymi zadaniami inwestycyjnymi.</w:t>
      </w:r>
    </w:p>
    <w:p w14:paraId="13B59816" w14:textId="4EE9DB41" w:rsidR="00FF3F62" w:rsidRPr="00C73782" w:rsidRDefault="00FF3F62" w:rsidP="00964DD2">
      <w:pPr>
        <w:pStyle w:val="Akapitzlist"/>
        <w:numPr>
          <w:ilvl w:val="0"/>
          <w:numId w:val="22"/>
        </w:numPr>
        <w:spacing w:line="36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W zakres przedmiotu zamówienia wchodzi udzielanie, na wniosek Zamawiającego, odpowiedzi na pytania oraz wszelkich wyjaśnień dotyczących treści opracowanej dokumentacji w trakcie przeprowadzanego przez Zamawiającego postępowania w sprawie udzielenia zamówienia publicznego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 xml:space="preserve">na realizację robót budowlanych na podstawie wykonanej przez Wykonawcę dokumentacji technicznej. Wykonawca ma obowiązek udzielić odpowiedzi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>do końca drugiego dnia roboczego od dnia przekazania pytań przez Zamawiającego.</w:t>
      </w:r>
    </w:p>
    <w:p w14:paraId="3898507F" w14:textId="77777777" w:rsidR="00FF3F62" w:rsidRPr="00C73782" w:rsidRDefault="00FF3F62" w:rsidP="00533C8F">
      <w:pPr>
        <w:pStyle w:val="Nagwek1"/>
        <w:numPr>
          <w:ilvl w:val="0"/>
          <w:numId w:val="19"/>
        </w:numPr>
        <w:spacing w:line="360" w:lineRule="auto"/>
        <w:rPr>
          <w:rFonts w:ascii="Arial" w:hAnsi="Arial" w:cs="Arial"/>
          <w:color w:val="auto"/>
          <w:sz w:val="24"/>
          <w:szCs w:val="24"/>
        </w:rPr>
      </w:pPr>
      <w:bookmarkStart w:id="11" w:name="_Toc223331258"/>
      <w:r w:rsidRPr="00C73782">
        <w:rPr>
          <w:rFonts w:ascii="Arial" w:hAnsi="Arial" w:cs="Arial"/>
          <w:color w:val="auto"/>
          <w:sz w:val="24"/>
          <w:szCs w:val="24"/>
        </w:rPr>
        <w:t>Nakład dokumentacji.</w:t>
      </w:r>
      <w:bookmarkEnd w:id="11"/>
    </w:p>
    <w:p w14:paraId="4654DD12" w14:textId="77777777" w:rsidR="00FF3F62" w:rsidRPr="00C73782" w:rsidRDefault="00FF3F62" w:rsidP="00533C8F">
      <w:pPr>
        <w:pStyle w:val="Akapitzlist"/>
        <w:tabs>
          <w:tab w:val="left" w:pos="2504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Dla każdego zadania inwestycyjnego: </w:t>
      </w:r>
    </w:p>
    <w:p w14:paraId="40B1D993" w14:textId="77777777" w:rsidR="00FF3F62" w:rsidRPr="00C73782" w:rsidRDefault="00FF3F62" w:rsidP="00003C93">
      <w:pPr>
        <w:pStyle w:val="Akapitzlist"/>
        <w:numPr>
          <w:ilvl w:val="0"/>
          <w:numId w:val="14"/>
        </w:numPr>
        <w:tabs>
          <w:tab w:val="left" w:pos="144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2 egz. Wniosku do Wojewódzkiego podkarpackiego Konserwatora Zabytków z/s w Przemyślu wraz z wymaganymi załącznikami, </w:t>
      </w:r>
    </w:p>
    <w:p w14:paraId="01F4B4AC" w14:textId="77777777" w:rsidR="00FF3F62" w:rsidRPr="00C73782" w:rsidRDefault="00FF3F62" w:rsidP="00003C93">
      <w:pPr>
        <w:pStyle w:val="Akapitzlist"/>
        <w:numPr>
          <w:ilvl w:val="0"/>
          <w:numId w:val="14"/>
        </w:numPr>
        <w:tabs>
          <w:tab w:val="left" w:pos="144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materiały niezbędne do uzyskania zezwoleń właściwego organu administracji </w:t>
      </w:r>
      <w:proofErr w:type="spellStart"/>
      <w:r w:rsidRPr="00C73782">
        <w:rPr>
          <w:rFonts w:ascii="Arial" w:hAnsi="Arial" w:cs="Arial"/>
        </w:rPr>
        <w:t>architektoniczno</w:t>
      </w:r>
      <w:proofErr w:type="spellEnd"/>
      <w:r w:rsidRPr="00C73782">
        <w:rPr>
          <w:rFonts w:ascii="Arial" w:hAnsi="Arial" w:cs="Arial"/>
        </w:rPr>
        <w:t xml:space="preserve"> budowlanej - 3 egz.</w:t>
      </w:r>
    </w:p>
    <w:p w14:paraId="23C3DCEA" w14:textId="77777777" w:rsidR="00FF3F62" w:rsidRPr="00C73782" w:rsidRDefault="00FF3F62" w:rsidP="00003C93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1 egz. specyfikacji technicznych wykonania i odbioru robót budowlanych, </w:t>
      </w:r>
    </w:p>
    <w:p w14:paraId="2BFEB9DA" w14:textId="77777777" w:rsidR="00FF3F62" w:rsidRPr="00C73782" w:rsidRDefault="00FF3F62" w:rsidP="00003C93">
      <w:pPr>
        <w:pStyle w:val="Akapitzlist"/>
        <w:numPr>
          <w:ilvl w:val="0"/>
          <w:numId w:val="14"/>
        </w:numPr>
        <w:tabs>
          <w:tab w:val="left" w:pos="144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1 egz. przedmiarów robót, </w:t>
      </w:r>
    </w:p>
    <w:p w14:paraId="662CBD8E" w14:textId="77777777" w:rsidR="00FF3F62" w:rsidRPr="00C73782" w:rsidRDefault="00FF3F62" w:rsidP="00003C93">
      <w:pPr>
        <w:pStyle w:val="Akapitzlist"/>
        <w:numPr>
          <w:ilvl w:val="0"/>
          <w:numId w:val="14"/>
        </w:numPr>
        <w:tabs>
          <w:tab w:val="left" w:pos="144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1 egz. kosztorysu inwestorskiego,</w:t>
      </w:r>
    </w:p>
    <w:p w14:paraId="5D70D6DD" w14:textId="77777777" w:rsidR="00FF3F62" w:rsidRPr="00C73782" w:rsidRDefault="00FF3F62" w:rsidP="00003C93">
      <w:pPr>
        <w:pStyle w:val="Akapitzlist"/>
        <w:numPr>
          <w:ilvl w:val="0"/>
          <w:numId w:val="14"/>
        </w:numPr>
        <w:tabs>
          <w:tab w:val="left" w:pos="144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1 egz. kosztorysu ofertowego,</w:t>
      </w:r>
    </w:p>
    <w:p w14:paraId="4CEFB3CD" w14:textId="77777777" w:rsidR="00FF3F62" w:rsidRPr="00C73782" w:rsidRDefault="00FF3F62" w:rsidP="00003C93">
      <w:pPr>
        <w:pStyle w:val="Akapitzlist"/>
        <w:numPr>
          <w:ilvl w:val="0"/>
          <w:numId w:val="14"/>
        </w:numPr>
        <w:tabs>
          <w:tab w:val="left" w:pos="144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2 egz. zgłoszenia robót budowlanych (PB-2),</w:t>
      </w:r>
    </w:p>
    <w:p w14:paraId="22D19F4F" w14:textId="77777777" w:rsidR="00FF3F62" w:rsidRPr="00C73782" w:rsidRDefault="00FF3F62" w:rsidP="00003C93">
      <w:pPr>
        <w:pStyle w:val="Akapitzlist"/>
        <w:numPr>
          <w:ilvl w:val="0"/>
          <w:numId w:val="14"/>
        </w:numPr>
        <w:tabs>
          <w:tab w:val="left" w:pos="1440"/>
        </w:tabs>
        <w:spacing w:line="360" w:lineRule="auto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2 egz. oświadczenia o prawie do dysponowania nieruchomością (PB-5).</w:t>
      </w:r>
    </w:p>
    <w:p w14:paraId="5ED95963" w14:textId="77777777" w:rsidR="00FF3F62" w:rsidRPr="00C73782" w:rsidRDefault="00FF3F62" w:rsidP="00533C8F">
      <w:pPr>
        <w:pStyle w:val="Akapitzlist"/>
        <w:tabs>
          <w:tab w:val="left" w:pos="2504"/>
        </w:tabs>
        <w:spacing w:line="360" w:lineRule="auto"/>
        <w:ind w:left="709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oraz wszystkie opracowania w wersji elektronicznej edytowalnej: </w:t>
      </w:r>
    </w:p>
    <w:p w14:paraId="534713F0" w14:textId="77777777" w:rsidR="00FF3F62" w:rsidRPr="00C73782" w:rsidRDefault="00FF3F62" w:rsidP="0053661B">
      <w:pPr>
        <w:pStyle w:val="Akapitzlist"/>
        <w:numPr>
          <w:ilvl w:val="0"/>
          <w:numId w:val="18"/>
        </w:numPr>
        <w:spacing w:line="360" w:lineRule="auto"/>
        <w:ind w:left="1418" w:hanging="425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pliki tekstowe z rozszerzeniem: .</w:t>
      </w:r>
      <w:proofErr w:type="spellStart"/>
      <w:r w:rsidRPr="00C73782">
        <w:rPr>
          <w:rFonts w:ascii="Arial" w:hAnsi="Arial" w:cs="Arial"/>
        </w:rPr>
        <w:t>doc</w:t>
      </w:r>
      <w:proofErr w:type="spellEnd"/>
      <w:r w:rsidRPr="00C73782">
        <w:rPr>
          <w:rFonts w:ascii="Arial" w:hAnsi="Arial" w:cs="Arial"/>
        </w:rPr>
        <w:t>, .rtf , .</w:t>
      </w:r>
      <w:proofErr w:type="spellStart"/>
      <w:r w:rsidRPr="00C73782">
        <w:rPr>
          <w:rFonts w:ascii="Arial" w:hAnsi="Arial" w:cs="Arial"/>
        </w:rPr>
        <w:t>docx</w:t>
      </w:r>
      <w:proofErr w:type="spellEnd"/>
      <w:r w:rsidRPr="00C73782">
        <w:rPr>
          <w:rFonts w:ascii="Arial" w:hAnsi="Arial" w:cs="Arial"/>
        </w:rPr>
        <w:t xml:space="preserve">, </w:t>
      </w:r>
    </w:p>
    <w:p w14:paraId="68D4CA62" w14:textId="77777777" w:rsidR="00FF3F62" w:rsidRPr="00C73782" w:rsidRDefault="00FF3F62" w:rsidP="0053661B">
      <w:pPr>
        <w:pStyle w:val="Akapitzlist"/>
        <w:numPr>
          <w:ilvl w:val="0"/>
          <w:numId w:val="17"/>
        </w:numPr>
        <w:spacing w:line="360" w:lineRule="auto"/>
        <w:ind w:left="1418" w:hanging="425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pliki obliczeniowe z rozszerzeniem: .xls, .</w:t>
      </w:r>
      <w:proofErr w:type="spellStart"/>
      <w:r w:rsidRPr="00C73782">
        <w:rPr>
          <w:rFonts w:ascii="Arial" w:hAnsi="Arial" w:cs="Arial"/>
        </w:rPr>
        <w:t>csv</w:t>
      </w:r>
      <w:proofErr w:type="spellEnd"/>
      <w:r w:rsidRPr="00C73782">
        <w:rPr>
          <w:rFonts w:ascii="Arial" w:hAnsi="Arial" w:cs="Arial"/>
        </w:rPr>
        <w:t>, .</w:t>
      </w:r>
      <w:proofErr w:type="spellStart"/>
      <w:r w:rsidRPr="00C73782">
        <w:rPr>
          <w:rFonts w:ascii="Arial" w:hAnsi="Arial" w:cs="Arial"/>
        </w:rPr>
        <w:t>xlsx</w:t>
      </w:r>
      <w:proofErr w:type="spellEnd"/>
      <w:r w:rsidRPr="00C73782">
        <w:rPr>
          <w:rFonts w:ascii="Arial" w:hAnsi="Arial" w:cs="Arial"/>
        </w:rPr>
        <w:t>, .</w:t>
      </w:r>
      <w:proofErr w:type="spellStart"/>
      <w:r w:rsidRPr="00C73782">
        <w:rPr>
          <w:rFonts w:ascii="Arial" w:hAnsi="Arial" w:cs="Arial"/>
        </w:rPr>
        <w:t>kstx</w:t>
      </w:r>
      <w:proofErr w:type="spellEnd"/>
    </w:p>
    <w:p w14:paraId="4664F688" w14:textId="77777777" w:rsidR="00FF3F62" w:rsidRPr="00C73782" w:rsidRDefault="00FF3F62" w:rsidP="0053661B">
      <w:pPr>
        <w:pStyle w:val="Akapitzlist"/>
        <w:numPr>
          <w:ilvl w:val="0"/>
          <w:numId w:val="16"/>
        </w:numPr>
        <w:tabs>
          <w:tab w:val="left" w:pos="1440"/>
        </w:tabs>
        <w:spacing w:line="360" w:lineRule="auto"/>
        <w:ind w:left="1418" w:hanging="425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lastRenderedPageBreak/>
        <w:t>pliki wektorowe z rozszerzeniem: .</w:t>
      </w:r>
      <w:proofErr w:type="spellStart"/>
      <w:r w:rsidRPr="00C73782">
        <w:rPr>
          <w:rFonts w:ascii="Arial" w:hAnsi="Arial" w:cs="Arial"/>
        </w:rPr>
        <w:t>dxf</w:t>
      </w:r>
      <w:proofErr w:type="spellEnd"/>
      <w:r w:rsidRPr="00C73782">
        <w:rPr>
          <w:rFonts w:ascii="Arial" w:hAnsi="Arial" w:cs="Arial"/>
        </w:rPr>
        <w:t>, .</w:t>
      </w:r>
      <w:proofErr w:type="spellStart"/>
      <w:r w:rsidRPr="00C73782">
        <w:rPr>
          <w:rFonts w:ascii="Arial" w:hAnsi="Arial" w:cs="Arial"/>
        </w:rPr>
        <w:t>dwg</w:t>
      </w:r>
      <w:proofErr w:type="spellEnd"/>
      <w:r w:rsidRPr="00C73782">
        <w:rPr>
          <w:rFonts w:ascii="Arial" w:hAnsi="Arial" w:cs="Arial"/>
        </w:rPr>
        <w:t xml:space="preserve">, wraz z plikami referencyjnymi, </w:t>
      </w:r>
    </w:p>
    <w:p w14:paraId="2A528C96" w14:textId="77777777" w:rsidR="00FF3F62" w:rsidRPr="00C73782" w:rsidRDefault="00FF3F62" w:rsidP="0053661B">
      <w:pPr>
        <w:pStyle w:val="Akapitzlist"/>
        <w:numPr>
          <w:ilvl w:val="0"/>
          <w:numId w:val="16"/>
        </w:numPr>
        <w:tabs>
          <w:tab w:val="left" w:pos="1440"/>
        </w:tabs>
        <w:spacing w:line="360" w:lineRule="auto"/>
        <w:ind w:left="1418" w:hanging="425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dokumentacja fotograficzna z rozszerzeniem .jpg, .</w:t>
      </w:r>
      <w:proofErr w:type="spellStart"/>
      <w:r w:rsidRPr="00C73782">
        <w:rPr>
          <w:rFonts w:ascii="Arial" w:hAnsi="Arial" w:cs="Arial"/>
        </w:rPr>
        <w:t>png</w:t>
      </w:r>
      <w:proofErr w:type="spellEnd"/>
    </w:p>
    <w:p w14:paraId="3BE80D6A" w14:textId="77777777" w:rsidR="00FF3F62" w:rsidRPr="00C73782" w:rsidRDefault="00FF3F62" w:rsidP="0053661B">
      <w:pPr>
        <w:pStyle w:val="Akapitzlist"/>
        <w:numPr>
          <w:ilvl w:val="0"/>
          <w:numId w:val="15"/>
        </w:numPr>
        <w:tabs>
          <w:tab w:val="left" w:pos="1440"/>
        </w:tabs>
        <w:spacing w:line="360" w:lineRule="auto"/>
        <w:ind w:left="1418" w:hanging="425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pliki z kosztorysem inwestorskim: .</w:t>
      </w:r>
      <w:proofErr w:type="spellStart"/>
      <w:r w:rsidRPr="00C73782">
        <w:rPr>
          <w:rFonts w:ascii="Arial" w:hAnsi="Arial" w:cs="Arial"/>
        </w:rPr>
        <w:t>kstx</w:t>
      </w:r>
      <w:proofErr w:type="spellEnd"/>
      <w:r w:rsidRPr="00C73782">
        <w:rPr>
          <w:rFonts w:ascii="Arial" w:hAnsi="Arial" w:cs="Arial"/>
        </w:rPr>
        <w:t xml:space="preserve">, </w:t>
      </w:r>
      <w:proofErr w:type="spellStart"/>
      <w:r w:rsidRPr="00C73782">
        <w:rPr>
          <w:rFonts w:ascii="Arial" w:hAnsi="Arial" w:cs="Arial"/>
        </w:rPr>
        <w:t>ath</w:t>
      </w:r>
      <w:proofErr w:type="spellEnd"/>
      <w:r w:rsidRPr="00C73782">
        <w:rPr>
          <w:rFonts w:ascii="Arial" w:hAnsi="Arial" w:cs="Arial"/>
        </w:rPr>
        <w:t>.</w:t>
      </w:r>
    </w:p>
    <w:p w14:paraId="78F91130" w14:textId="77777777" w:rsidR="004654D2" w:rsidRDefault="004654D2" w:rsidP="00002F01">
      <w:pPr>
        <w:pStyle w:val="Akapitzlist"/>
        <w:tabs>
          <w:tab w:val="left" w:pos="2504"/>
        </w:tabs>
        <w:ind w:left="0"/>
        <w:jc w:val="both"/>
        <w:rPr>
          <w:rFonts w:ascii="Arial" w:hAnsi="Arial" w:cs="Arial"/>
          <w:b/>
          <w:bCs/>
        </w:rPr>
      </w:pPr>
    </w:p>
    <w:p w14:paraId="50577AD1" w14:textId="2169F56D" w:rsidR="00FF3F62" w:rsidRPr="00C73782" w:rsidRDefault="00FF3F62" w:rsidP="00002F01">
      <w:pPr>
        <w:pStyle w:val="Akapitzlist"/>
        <w:tabs>
          <w:tab w:val="left" w:pos="2504"/>
        </w:tabs>
        <w:ind w:left="0"/>
        <w:jc w:val="both"/>
        <w:rPr>
          <w:rFonts w:ascii="Arial" w:hAnsi="Arial" w:cs="Arial"/>
          <w:b/>
          <w:bCs/>
        </w:rPr>
      </w:pPr>
      <w:r w:rsidRPr="00C73782">
        <w:rPr>
          <w:rFonts w:ascii="Arial" w:hAnsi="Arial" w:cs="Arial"/>
          <w:b/>
          <w:bCs/>
        </w:rPr>
        <w:t>Całość dokumentacji w formacie PDF</w:t>
      </w:r>
    </w:p>
    <w:p w14:paraId="389D96C6" w14:textId="77777777" w:rsidR="00FF3F62" w:rsidRPr="00C73782" w:rsidRDefault="00FF3F62" w:rsidP="00002F01">
      <w:pPr>
        <w:pStyle w:val="Akapitzlist"/>
        <w:tabs>
          <w:tab w:val="left" w:pos="2504"/>
        </w:tabs>
        <w:spacing w:line="360" w:lineRule="auto"/>
        <w:ind w:left="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Wykonawca dostarczy opracowania w formie elektronicznej (nieedytowalnej oraz edytowalnej) niezabezpieczonej hasłami, na nośniku elektronicznym. </w:t>
      </w:r>
      <w:r>
        <w:rPr>
          <w:rFonts w:ascii="Arial" w:hAnsi="Arial" w:cs="Arial"/>
        </w:rPr>
        <w:t>Forma elektroniczna</w:t>
      </w:r>
      <w:r>
        <w:rPr>
          <w:rFonts w:ascii="Arial" w:hAnsi="Arial" w:cs="Arial"/>
        </w:rPr>
        <w:br/>
      </w:r>
      <w:r w:rsidRPr="00C73782">
        <w:rPr>
          <w:rFonts w:ascii="Arial" w:hAnsi="Arial" w:cs="Arial"/>
        </w:rPr>
        <w:t>i papierowa muszą być jednakowe</w:t>
      </w:r>
      <w:r>
        <w:rPr>
          <w:rFonts w:ascii="Arial" w:hAnsi="Arial" w:cs="Arial"/>
        </w:rPr>
        <w:t xml:space="preserve"> </w:t>
      </w:r>
      <w:r w:rsidRPr="00C73782">
        <w:rPr>
          <w:rFonts w:ascii="Arial" w:hAnsi="Arial" w:cs="Arial"/>
        </w:rPr>
        <w:t xml:space="preserve">i spójne – należy załączyć stosowne oświadczenie przy przekazaniu kompletu dokumentacji. </w:t>
      </w:r>
    </w:p>
    <w:p w14:paraId="10ADED25" w14:textId="77777777" w:rsidR="00FF3F62" w:rsidRPr="00C73782" w:rsidRDefault="00FF3F62" w:rsidP="00002F01">
      <w:pPr>
        <w:pStyle w:val="Akapitzlist"/>
        <w:tabs>
          <w:tab w:val="left" w:pos="2504"/>
        </w:tabs>
        <w:spacing w:line="360" w:lineRule="auto"/>
        <w:ind w:left="0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W przypadku gdy forma elektroniczna i papierowa nie będą jednakowe, będzie to podstawą dla Zamawiającego do odmowy podpisania protokołu zdawczo odbiorczego do czasu usunięcia rozbieżności.</w:t>
      </w:r>
    </w:p>
    <w:p w14:paraId="7B6F554B" w14:textId="77777777" w:rsidR="00FF3F62" w:rsidRDefault="00FF3F62" w:rsidP="004654D2">
      <w:pPr>
        <w:pStyle w:val="Nagwek1"/>
        <w:numPr>
          <w:ilvl w:val="0"/>
          <w:numId w:val="19"/>
        </w:numPr>
        <w:ind w:left="567" w:hanging="567"/>
        <w:rPr>
          <w:rFonts w:ascii="Arial" w:hAnsi="Arial" w:cs="Arial"/>
          <w:color w:val="auto"/>
          <w:sz w:val="24"/>
          <w:szCs w:val="24"/>
        </w:rPr>
      </w:pPr>
      <w:bookmarkStart w:id="12" w:name="_Toc223331259"/>
      <w:r w:rsidRPr="00C73782">
        <w:rPr>
          <w:rFonts w:ascii="Arial" w:hAnsi="Arial" w:cs="Arial"/>
          <w:color w:val="auto"/>
          <w:sz w:val="24"/>
          <w:szCs w:val="24"/>
        </w:rPr>
        <w:t>Termin wykonania zleconych prac.</w:t>
      </w:r>
      <w:bookmarkEnd w:id="12"/>
    </w:p>
    <w:p w14:paraId="4B15308C" w14:textId="77777777" w:rsidR="004654D2" w:rsidRPr="004654D2" w:rsidRDefault="004654D2" w:rsidP="004654D2"/>
    <w:p w14:paraId="79280891" w14:textId="06F4454D" w:rsidR="00FF3F62" w:rsidRPr="004654D2" w:rsidRDefault="00FF3F62" w:rsidP="004D0341">
      <w:pPr>
        <w:jc w:val="both"/>
        <w:rPr>
          <w:rFonts w:ascii="Arial" w:hAnsi="Arial" w:cs="Arial"/>
        </w:rPr>
      </w:pPr>
      <w:r w:rsidRPr="004654D2">
        <w:rPr>
          <w:rFonts w:ascii="Arial" w:hAnsi="Arial" w:cs="Arial"/>
        </w:rPr>
        <w:t xml:space="preserve">Termin realizacji zleconych prac stanowiących przedmiot niniejszego OPZ ustala się </w:t>
      </w:r>
      <w:r w:rsidR="004654D2">
        <w:rPr>
          <w:rFonts w:ascii="Arial" w:hAnsi="Arial" w:cs="Arial"/>
        </w:rPr>
        <w:br/>
      </w:r>
      <w:r w:rsidRPr="004654D2">
        <w:rPr>
          <w:rFonts w:ascii="Arial" w:hAnsi="Arial" w:cs="Arial"/>
        </w:rPr>
        <w:t xml:space="preserve">w terminie 6 tygodni od daty podpisania umowy. </w:t>
      </w:r>
    </w:p>
    <w:p w14:paraId="0FDD994A" w14:textId="77777777" w:rsidR="00FF3F62" w:rsidRPr="00C73782" w:rsidRDefault="00FF3F62" w:rsidP="004654D2">
      <w:pPr>
        <w:pStyle w:val="Nagwek1"/>
        <w:numPr>
          <w:ilvl w:val="0"/>
          <w:numId w:val="19"/>
        </w:numPr>
        <w:ind w:left="567" w:hanging="567"/>
        <w:rPr>
          <w:rFonts w:ascii="Arial" w:hAnsi="Arial" w:cs="Arial"/>
          <w:color w:val="auto"/>
          <w:sz w:val="24"/>
          <w:szCs w:val="24"/>
        </w:rPr>
      </w:pPr>
      <w:bookmarkStart w:id="13" w:name="_Toc223331260"/>
      <w:r w:rsidRPr="00C73782">
        <w:rPr>
          <w:rFonts w:ascii="Arial" w:hAnsi="Arial" w:cs="Arial"/>
          <w:color w:val="auto"/>
          <w:sz w:val="24"/>
          <w:szCs w:val="24"/>
        </w:rPr>
        <w:t>Przepisy prawa</w:t>
      </w:r>
      <w:bookmarkEnd w:id="13"/>
    </w:p>
    <w:p w14:paraId="434E740A" w14:textId="77777777" w:rsidR="00FF3F62" w:rsidRPr="00C73782" w:rsidRDefault="00FF3F62" w:rsidP="004B441E">
      <w:pPr>
        <w:pStyle w:val="Akapitzlist"/>
        <w:tabs>
          <w:tab w:val="left" w:pos="2504"/>
        </w:tabs>
        <w:jc w:val="both"/>
        <w:rPr>
          <w:rFonts w:ascii="Arial" w:hAnsi="Arial" w:cs="Arial"/>
        </w:rPr>
      </w:pPr>
    </w:p>
    <w:p w14:paraId="33C67A67" w14:textId="34F2EC7B" w:rsidR="00FF3F62" w:rsidRPr="00C73782" w:rsidRDefault="00FF3F6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Ustawa z dnia 7 lipca 1994r. – Prawo budowlane (Dz.U.</w:t>
      </w:r>
      <w:r w:rsidR="004654D2">
        <w:rPr>
          <w:rFonts w:ascii="Arial" w:hAnsi="Arial" w:cs="Arial"/>
        </w:rPr>
        <w:t xml:space="preserve">2025.418 </w:t>
      </w:r>
      <w:proofErr w:type="spellStart"/>
      <w:r w:rsidR="004654D2">
        <w:rPr>
          <w:rFonts w:ascii="Arial" w:hAnsi="Arial" w:cs="Arial"/>
        </w:rPr>
        <w:t>t.j</w:t>
      </w:r>
      <w:proofErr w:type="spellEnd"/>
      <w:r w:rsidR="004654D2">
        <w:rPr>
          <w:rFonts w:ascii="Arial" w:hAnsi="Arial" w:cs="Arial"/>
        </w:rPr>
        <w:t>.)</w:t>
      </w:r>
      <w:r w:rsidRPr="00C73782">
        <w:rPr>
          <w:rFonts w:ascii="Arial" w:hAnsi="Arial" w:cs="Arial"/>
        </w:rPr>
        <w:t>,</w:t>
      </w:r>
    </w:p>
    <w:p w14:paraId="605281EE" w14:textId="344E0FAD" w:rsidR="00FF3F62" w:rsidRPr="00C73782" w:rsidRDefault="00FF3F6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Ustawa z dnia 21 marca 1985r. o drogach publicznych (Dz.U.</w:t>
      </w:r>
      <w:r w:rsidR="004654D2">
        <w:rPr>
          <w:rFonts w:ascii="Arial" w:hAnsi="Arial" w:cs="Arial"/>
        </w:rPr>
        <w:t xml:space="preserve">2025.889 </w:t>
      </w:r>
      <w:proofErr w:type="spellStart"/>
      <w:r w:rsidR="004654D2">
        <w:rPr>
          <w:rFonts w:ascii="Arial" w:hAnsi="Arial" w:cs="Arial"/>
        </w:rPr>
        <w:t>t.j</w:t>
      </w:r>
      <w:proofErr w:type="spellEnd"/>
      <w:r w:rsidR="004654D2">
        <w:rPr>
          <w:rFonts w:ascii="Arial" w:hAnsi="Arial" w:cs="Arial"/>
        </w:rPr>
        <w:t>.)</w:t>
      </w:r>
      <w:r w:rsidRPr="00C73782">
        <w:rPr>
          <w:rFonts w:ascii="Arial" w:hAnsi="Arial" w:cs="Arial"/>
        </w:rPr>
        <w:t>,</w:t>
      </w:r>
    </w:p>
    <w:p w14:paraId="584F705C" w14:textId="5A2049ED" w:rsidR="00FF3F62" w:rsidRPr="00C73782" w:rsidRDefault="00FF3F6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Ustawa z dnia 10 kwietnia 2003r. o szczególnych zasadach przygotowania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>i realizacji inwestycji w zakresie dróg publicznych (Dz.U.2024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311),</w:t>
      </w:r>
    </w:p>
    <w:p w14:paraId="7A965EA6" w14:textId="26FAE1D3" w:rsidR="00FF3F62" w:rsidRPr="00C73782" w:rsidRDefault="00FF3F6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Ustawa z dnia 11 września 2019 r. Prawo zamówień publicznych (Dz.U.</w:t>
      </w:r>
      <w:r w:rsidR="004654D2">
        <w:rPr>
          <w:rFonts w:ascii="Arial" w:hAnsi="Arial" w:cs="Arial"/>
        </w:rPr>
        <w:t xml:space="preserve">2024.1320 </w:t>
      </w:r>
      <w:proofErr w:type="spellStart"/>
      <w:r w:rsidR="004654D2">
        <w:rPr>
          <w:rFonts w:ascii="Arial" w:hAnsi="Arial" w:cs="Arial"/>
        </w:rPr>
        <w:t>t.j</w:t>
      </w:r>
      <w:proofErr w:type="spellEnd"/>
      <w:r w:rsidR="004654D2">
        <w:rPr>
          <w:rFonts w:ascii="Arial" w:hAnsi="Arial" w:cs="Arial"/>
        </w:rPr>
        <w:t>.).</w:t>
      </w:r>
    </w:p>
    <w:p w14:paraId="75B9EF5A" w14:textId="2C27213F" w:rsidR="00FF3F62" w:rsidRPr="00C73782" w:rsidRDefault="00FF3F6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Ustawa z dnia 27 kwietnia 2001 r. Prawo ochrony środowiska (Dz.U.2024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 xml:space="preserve">54 </w:t>
      </w:r>
      <w:proofErr w:type="spellStart"/>
      <w:r w:rsidRPr="00C73782">
        <w:rPr>
          <w:rFonts w:ascii="Arial" w:hAnsi="Arial" w:cs="Arial"/>
        </w:rPr>
        <w:t>t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j</w:t>
      </w:r>
      <w:proofErr w:type="spellEnd"/>
      <w:r w:rsidRPr="00C73782">
        <w:rPr>
          <w:rFonts w:ascii="Arial" w:hAnsi="Arial" w:cs="Arial"/>
        </w:rPr>
        <w:t>.</w:t>
      </w:r>
      <w:r w:rsidR="004654D2">
        <w:rPr>
          <w:rFonts w:ascii="Arial" w:hAnsi="Arial" w:cs="Arial"/>
        </w:rPr>
        <w:t>).</w:t>
      </w:r>
    </w:p>
    <w:p w14:paraId="79204302" w14:textId="3D7D8E5D" w:rsidR="00FF3F62" w:rsidRPr="00C73782" w:rsidRDefault="004654D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FF3F62" w:rsidRPr="00C73782">
        <w:rPr>
          <w:rFonts w:ascii="Arial" w:hAnsi="Arial" w:cs="Arial"/>
        </w:rPr>
        <w:t>Ustawa Prawo wodne (Dz.U.202</w:t>
      </w:r>
      <w:r>
        <w:rPr>
          <w:rFonts w:ascii="Arial" w:hAnsi="Arial" w:cs="Arial"/>
        </w:rPr>
        <w:t xml:space="preserve">5.950 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</w:t>
      </w:r>
      <w:r w:rsidR="00FF3F62" w:rsidRPr="00C7378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65B7928B" w14:textId="0A6BD761" w:rsidR="00FF3F62" w:rsidRPr="00C73782" w:rsidRDefault="00FF3F6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Ustawa z dnia 20 czerwca 1997 r. - Prawo o ruchu drogowym (Dz.U.2024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 xml:space="preserve">1251 </w:t>
      </w:r>
      <w:proofErr w:type="spellStart"/>
      <w:r w:rsidR="004654D2">
        <w:rPr>
          <w:rFonts w:ascii="Arial" w:hAnsi="Arial" w:cs="Arial"/>
        </w:rPr>
        <w:t>t.j</w:t>
      </w:r>
      <w:proofErr w:type="spellEnd"/>
      <w:r w:rsidR="004654D2">
        <w:rPr>
          <w:rFonts w:ascii="Arial" w:hAnsi="Arial" w:cs="Arial"/>
        </w:rPr>
        <w:t>.).</w:t>
      </w:r>
    </w:p>
    <w:p w14:paraId="4E7DD136" w14:textId="13B79148" w:rsidR="00FF3F62" w:rsidRPr="00C73782" w:rsidRDefault="00FF3F6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Rozporządzenie Ministra Infrastruktury z dnia 24 czerwca 2022 r. w sprawie przepisów techniczno-budowlanych dotyczących dróg publicznych (Dz.U.2022</w:t>
      </w:r>
      <w:r w:rsidR="004654D2">
        <w:rPr>
          <w:rFonts w:ascii="Arial" w:hAnsi="Arial" w:cs="Arial"/>
        </w:rPr>
        <w:t>.1518</w:t>
      </w:r>
      <w:r w:rsidRPr="00C73782">
        <w:rPr>
          <w:rFonts w:ascii="Arial" w:hAnsi="Arial" w:cs="Arial"/>
        </w:rPr>
        <w:t>).</w:t>
      </w:r>
    </w:p>
    <w:p w14:paraId="4BCFE1FA" w14:textId="09C43663" w:rsidR="00FF3F62" w:rsidRPr="00C73782" w:rsidRDefault="004654D2" w:rsidP="004654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FF3F62" w:rsidRPr="00C73782">
        <w:rPr>
          <w:rFonts w:ascii="Arial" w:hAnsi="Arial" w:cs="Arial"/>
        </w:rPr>
        <w:t>Rozporządzenie Ministra Rozwoju z dnia 11 września 2020r. w sprawie szczegółowego zakresu i formy projektu budowlanego (Dz.U.2022.1679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</w:t>
      </w:r>
      <w:r w:rsidR="00FF3F62" w:rsidRPr="00C7378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11D1A1A" w14:textId="55B9F607" w:rsidR="00FF3F62" w:rsidRPr="00C73782" w:rsidRDefault="00964DD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r w:rsidR="00FF3F62" w:rsidRPr="00C73782">
        <w:rPr>
          <w:rFonts w:ascii="Arial" w:hAnsi="Arial" w:cs="Arial"/>
        </w:rPr>
        <w:t xml:space="preserve">Rozporządzeniem Ministra Rozwoju i Technologii z dnia 20 grudnia 2021r. </w:t>
      </w:r>
      <w:r>
        <w:rPr>
          <w:rFonts w:ascii="Arial" w:hAnsi="Arial" w:cs="Arial"/>
        </w:rPr>
        <w:br/>
      </w:r>
      <w:r w:rsidR="00FF3F62" w:rsidRPr="00C73782">
        <w:rPr>
          <w:rFonts w:ascii="Arial" w:hAnsi="Arial" w:cs="Arial"/>
        </w:rPr>
        <w:t xml:space="preserve">w sprawie szczegółowego zakresu i formy dokumentacji projektowej, specyfikacji technicznych wykonania i odbioru robót budowlanych oraz programu </w:t>
      </w:r>
      <w:proofErr w:type="spellStart"/>
      <w:r w:rsidR="00FF3F62" w:rsidRPr="00C73782">
        <w:rPr>
          <w:rFonts w:ascii="Arial" w:hAnsi="Arial" w:cs="Arial"/>
        </w:rPr>
        <w:t>funkcjonalno</w:t>
      </w:r>
      <w:proofErr w:type="spellEnd"/>
      <w:r w:rsidR="00FF3F62" w:rsidRPr="00C73782">
        <w:rPr>
          <w:rFonts w:ascii="Arial" w:hAnsi="Arial" w:cs="Arial"/>
        </w:rPr>
        <w:t xml:space="preserve"> – użytkowego (Dz.U.2021</w:t>
      </w:r>
      <w:r w:rsidR="004654D2">
        <w:rPr>
          <w:rFonts w:ascii="Arial" w:hAnsi="Arial" w:cs="Arial"/>
        </w:rPr>
        <w:t>.</w:t>
      </w:r>
      <w:r w:rsidR="00FF3F62" w:rsidRPr="00C73782">
        <w:rPr>
          <w:rFonts w:ascii="Arial" w:hAnsi="Arial" w:cs="Arial"/>
        </w:rPr>
        <w:t>2454),</w:t>
      </w:r>
    </w:p>
    <w:p w14:paraId="547F0899" w14:textId="122CA4C6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Ustawa z dnia 3 października 2008r. o udostępnianiu informacji o środowisku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>i jego ochronie, udziale społeczeństwa w ochronie środowiska oraz o ocenach oddziaływania na środowisko (Dz.U.2024</w:t>
      </w:r>
      <w:r w:rsidR="004654D2">
        <w:rPr>
          <w:rFonts w:ascii="Arial" w:hAnsi="Arial" w:cs="Arial"/>
        </w:rPr>
        <w:t>.1112</w:t>
      </w:r>
      <w:r w:rsidR="00964DD2">
        <w:rPr>
          <w:rFonts w:ascii="Arial" w:hAnsi="Arial" w:cs="Arial"/>
        </w:rPr>
        <w:t xml:space="preserve"> </w:t>
      </w:r>
      <w:proofErr w:type="spellStart"/>
      <w:r w:rsidR="00964DD2">
        <w:rPr>
          <w:rFonts w:ascii="Arial" w:hAnsi="Arial" w:cs="Arial"/>
        </w:rPr>
        <w:t>t.j</w:t>
      </w:r>
      <w:proofErr w:type="spellEnd"/>
      <w:r w:rsidR="00964D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),</w:t>
      </w:r>
    </w:p>
    <w:p w14:paraId="2879B56B" w14:textId="341015E3" w:rsidR="00FF3F62" w:rsidRPr="00C73782" w:rsidRDefault="00964DD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FF3F62" w:rsidRPr="00C73782">
        <w:rPr>
          <w:rFonts w:ascii="Arial" w:hAnsi="Arial" w:cs="Arial"/>
        </w:rPr>
        <w:t>Rozporządzenie Rady Ministrów z dnia 26 września 2019r. w sprawie przedsięwzięć mogących znacząco oddziaływać na środowisko (Dz.U.2019</w:t>
      </w:r>
      <w:r w:rsidR="004654D2">
        <w:rPr>
          <w:rFonts w:ascii="Arial" w:hAnsi="Arial" w:cs="Arial"/>
        </w:rPr>
        <w:t>.</w:t>
      </w:r>
      <w:r w:rsidR="00FF3F62" w:rsidRPr="00C73782">
        <w:rPr>
          <w:rFonts w:ascii="Arial" w:hAnsi="Arial" w:cs="Arial"/>
        </w:rPr>
        <w:t>1839),</w:t>
      </w:r>
    </w:p>
    <w:p w14:paraId="60319506" w14:textId="2656276C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Rozporządzenie Ministra Transportu, Budownictwa i Gospodarki Morskiej z dnia </w:t>
      </w:r>
      <w:r w:rsidRPr="00C73782">
        <w:rPr>
          <w:rFonts w:ascii="Arial" w:hAnsi="Arial" w:cs="Arial"/>
        </w:rPr>
        <w:br/>
        <w:t xml:space="preserve">25 kwietnia 2012 r. w sprawie ustalania geotechnicznych warunków </w:t>
      </w:r>
      <w:proofErr w:type="spellStart"/>
      <w:r w:rsidRPr="00C73782">
        <w:rPr>
          <w:rFonts w:ascii="Arial" w:hAnsi="Arial" w:cs="Arial"/>
        </w:rPr>
        <w:t>posadawiania</w:t>
      </w:r>
      <w:proofErr w:type="spellEnd"/>
      <w:r w:rsidRPr="00C73782">
        <w:rPr>
          <w:rFonts w:ascii="Arial" w:hAnsi="Arial" w:cs="Arial"/>
        </w:rPr>
        <w:t xml:space="preserve"> obiektów budowlanych (Dz.U.2012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 xml:space="preserve">463 z </w:t>
      </w:r>
      <w:proofErr w:type="spellStart"/>
      <w:r w:rsidRPr="00C73782">
        <w:rPr>
          <w:rFonts w:ascii="Arial" w:hAnsi="Arial" w:cs="Arial"/>
        </w:rPr>
        <w:t>późn</w:t>
      </w:r>
      <w:proofErr w:type="spellEnd"/>
      <w:r w:rsidRPr="00C73782">
        <w:rPr>
          <w:rFonts w:ascii="Arial" w:hAnsi="Arial" w:cs="Arial"/>
        </w:rPr>
        <w:t>. zm.)</w:t>
      </w:r>
    </w:p>
    <w:p w14:paraId="692EE822" w14:textId="688BC5AA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Rozporządzenie Ministra Infrastruktury z dnia 23 czerwca 2003 r. w sprawie informacji dotyczącej bezpieczeństwa i ochrony zdrowia oraz planu bezpieczeństwa i ochrony zdrowia (Dz.U.2003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120</w:t>
      </w:r>
      <w:r w:rsidR="004654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1126)</w:t>
      </w:r>
    </w:p>
    <w:p w14:paraId="478C6234" w14:textId="40623233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Rozporządzenie Ministra Infrastruktury i Budownictwa z dnia 17 listopada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>w sprawie sposobu deklarowania zgodności wyrobów budowlanych oraz sposobu znakowania ich znakiem budowlanym (Dz.U.2023</w:t>
      </w:r>
      <w:r w:rsidR="00964D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873</w:t>
      </w:r>
      <w:r w:rsidR="00964DD2">
        <w:rPr>
          <w:rFonts w:ascii="Arial" w:hAnsi="Arial" w:cs="Arial"/>
        </w:rPr>
        <w:t xml:space="preserve"> </w:t>
      </w:r>
      <w:proofErr w:type="spellStart"/>
      <w:r w:rsidR="00964DD2">
        <w:rPr>
          <w:rFonts w:ascii="Arial" w:hAnsi="Arial" w:cs="Arial"/>
        </w:rPr>
        <w:t>t.j</w:t>
      </w:r>
      <w:proofErr w:type="spellEnd"/>
      <w:r w:rsidR="00964D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),</w:t>
      </w:r>
    </w:p>
    <w:p w14:paraId="6FA03669" w14:textId="6D450106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Rozporządzenie Ministrów Infrastruktury oraz Spraw Wewnętrznych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>i Administracji z dnia 31 lipca 2002 r. w sprawie znaków i sygnałów drogowych (Dz.U.2019</w:t>
      </w:r>
      <w:r w:rsidR="00964D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2310</w:t>
      </w:r>
      <w:r w:rsidR="00964DD2">
        <w:rPr>
          <w:rFonts w:ascii="Arial" w:hAnsi="Arial" w:cs="Arial"/>
        </w:rPr>
        <w:t xml:space="preserve"> </w:t>
      </w:r>
      <w:proofErr w:type="spellStart"/>
      <w:r w:rsidR="00964DD2">
        <w:rPr>
          <w:rFonts w:ascii="Arial" w:hAnsi="Arial" w:cs="Arial"/>
        </w:rPr>
        <w:t>t.j</w:t>
      </w:r>
      <w:proofErr w:type="spellEnd"/>
      <w:r w:rsidR="00964D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),</w:t>
      </w:r>
    </w:p>
    <w:p w14:paraId="70544BF5" w14:textId="0B4529C3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 xml:space="preserve">Rozporządzenie Ministra Infrastruktury z dnia 3 lipca 2003 r. w sprawie szczegółowych warunków technicznych dla znaków i sygnałów drogowych oraz urządzeń bezpieczeństwa ruchu drogowego i warunków ich umieszczania </w:t>
      </w:r>
      <w:r w:rsidR="00964DD2">
        <w:rPr>
          <w:rFonts w:ascii="Arial" w:hAnsi="Arial" w:cs="Arial"/>
        </w:rPr>
        <w:br/>
      </w:r>
      <w:r w:rsidRPr="00C73782">
        <w:rPr>
          <w:rFonts w:ascii="Arial" w:hAnsi="Arial" w:cs="Arial"/>
        </w:rPr>
        <w:t>na drogach (Dz.U.2019</w:t>
      </w:r>
      <w:r w:rsidR="00964D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2311</w:t>
      </w:r>
      <w:r w:rsidR="00964DD2">
        <w:rPr>
          <w:rFonts w:ascii="Arial" w:hAnsi="Arial" w:cs="Arial"/>
        </w:rPr>
        <w:t xml:space="preserve"> </w:t>
      </w:r>
      <w:proofErr w:type="spellStart"/>
      <w:r w:rsidR="00964DD2">
        <w:rPr>
          <w:rFonts w:ascii="Arial" w:hAnsi="Arial" w:cs="Arial"/>
        </w:rPr>
        <w:t>t.j</w:t>
      </w:r>
      <w:proofErr w:type="spellEnd"/>
      <w:r w:rsidR="00964DD2">
        <w:rPr>
          <w:rFonts w:ascii="Arial" w:hAnsi="Arial" w:cs="Arial"/>
        </w:rPr>
        <w:t>.).</w:t>
      </w:r>
    </w:p>
    <w:p w14:paraId="6CF2F2E8" w14:textId="1582BB12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Ustawa z dnia 20 czerwca 1997 r. - Prawo o ruchu drogowym (Dz.U.2024 poz. 1251</w:t>
      </w:r>
      <w:r w:rsidR="00964DD2">
        <w:rPr>
          <w:rFonts w:ascii="Arial" w:hAnsi="Arial" w:cs="Arial"/>
        </w:rPr>
        <w:t xml:space="preserve"> </w:t>
      </w:r>
      <w:proofErr w:type="spellStart"/>
      <w:r w:rsidR="00964DD2">
        <w:rPr>
          <w:rFonts w:ascii="Arial" w:hAnsi="Arial" w:cs="Arial"/>
        </w:rPr>
        <w:t>t.j</w:t>
      </w:r>
      <w:proofErr w:type="spellEnd"/>
      <w:r w:rsidR="00964DD2">
        <w:rPr>
          <w:rFonts w:ascii="Arial" w:hAnsi="Arial" w:cs="Arial"/>
        </w:rPr>
        <w:t>.</w:t>
      </w:r>
      <w:r w:rsidRPr="00C73782">
        <w:rPr>
          <w:rFonts w:ascii="Arial" w:hAnsi="Arial" w:cs="Arial"/>
        </w:rPr>
        <w:t>),</w:t>
      </w:r>
    </w:p>
    <w:p w14:paraId="3F5DA6B1" w14:textId="25261923" w:rsidR="00FF3F62" w:rsidRPr="00C73782" w:rsidRDefault="00FF3F6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 w:rsidRPr="00C73782">
        <w:rPr>
          <w:rFonts w:ascii="Arial" w:hAnsi="Arial" w:cs="Arial"/>
        </w:rPr>
        <w:t>Ustawa z dnia 21 marca 1985r. o drogach publicznych (Dz.U.202</w:t>
      </w:r>
      <w:r w:rsidR="00964DD2">
        <w:rPr>
          <w:rFonts w:ascii="Arial" w:hAnsi="Arial" w:cs="Arial"/>
        </w:rPr>
        <w:t xml:space="preserve">5.889 </w:t>
      </w:r>
      <w:proofErr w:type="spellStart"/>
      <w:r w:rsidR="00964DD2">
        <w:rPr>
          <w:rFonts w:ascii="Arial" w:hAnsi="Arial" w:cs="Arial"/>
        </w:rPr>
        <w:t>t.j</w:t>
      </w:r>
      <w:proofErr w:type="spellEnd"/>
      <w:r w:rsidRPr="00C73782">
        <w:rPr>
          <w:rFonts w:ascii="Arial" w:hAnsi="Arial" w:cs="Arial"/>
        </w:rPr>
        <w:t>),</w:t>
      </w:r>
    </w:p>
    <w:p w14:paraId="06D0AA3F" w14:textId="0B788512" w:rsidR="00FF3F62" w:rsidRPr="00C73782" w:rsidRDefault="00964DD2" w:rsidP="00964DD2">
      <w:pPr>
        <w:numPr>
          <w:ilvl w:val="0"/>
          <w:numId w:val="24"/>
        </w:numPr>
        <w:spacing w:after="160" w:line="24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FF3F62" w:rsidRPr="00C73782">
        <w:rPr>
          <w:rFonts w:ascii="Arial" w:hAnsi="Arial" w:cs="Arial"/>
        </w:rPr>
        <w:t>Rozporządzenie Ministra Infrastruktury z dnia 23 września 2003 r. w sprawie szczegółowych warunków zarządzania ruchem na drogach oraz wykonywania nadzoru nad tym zarządzaniem (Dz.U.2017</w:t>
      </w:r>
      <w:r>
        <w:rPr>
          <w:rFonts w:ascii="Arial" w:hAnsi="Arial" w:cs="Arial"/>
        </w:rPr>
        <w:t>.</w:t>
      </w:r>
      <w:r w:rsidR="00FF3F62" w:rsidRPr="00C73782">
        <w:rPr>
          <w:rFonts w:ascii="Arial" w:hAnsi="Arial" w:cs="Arial"/>
        </w:rPr>
        <w:t>784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t.j</w:t>
      </w:r>
      <w:proofErr w:type="spellEnd"/>
      <w:r w:rsidR="00FF3F62" w:rsidRPr="00C73782">
        <w:rPr>
          <w:rFonts w:ascii="Arial" w:hAnsi="Arial" w:cs="Arial"/>
        </w:rPr>
        <w:t>),</w:t>
      </w:r>
    </w:p>
    <w:sectPr w:rsidR="00FF3F62" w:rsidRPr="00C73782" w:rsidSect="004D0303">
      <w:footerReference w:type="default" r:id="rId8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6678" w14:textId="77777777" w:rsidR="0029228F" w:rsidRDefault="0029228F" w:rsidP="00B12898">
      <w:pPr>
        <w:spacing w:after="0" w:line="240" w:lineRule="auto"/>
      </w:pPr>
      <w:r>
        <w:separator/>
      </w:r>
    </w:p>
  </w:endnote>
  <w:endnote w:type="continuationSeparator" w:id="0">
    <w:p w14:paraId="60C35F19" w14:textId="77777777" w:rsidR="0029228F" w:rsidRDefault="0029228F" w:rsidP="00B12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CF48" w14:textId="77777777" w:rsidR="00FF3F62" w:rsidRDefault="00FF3F62">
    <w:pPr>
      <w:pStyle w:val="Stopka"/>
      <w:jc w:val="right"/>
    </w:pPr>
  </w:p>
  <w:p w14:paraId="7DB4E60D" w14:textId="77777777" w:rsidR="00FF3F62" w:rsidRDefault="00FF3F6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1FEA8C51" w14:textId="77777777" w:rsidR="00FF3F62" w:rsidRDefault="00FF3F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78C5" w14:textId="77777777" w:rsidR="0029228F" w:rsidRDefault="0029228F" w:rsidP="00B12898">
      <w:pPr>
        <w:spacing w:after="0" w:line="240" w:lineRule="auto"/>
      </w:pPr>
      <w:r>
        <w:separator/>
      </w:r>
    </w:p>
  </w:footnote>
  <w:footnote w:type="continuationSeparator" w:id="0">
    <w:p w14:paraId="7DE60697" w14:textId="77777777" w:rsidR="0029228F" w:rsidRDefault="0029228F" w:rsidP="00B12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E0686"/>
    <w:multiLevelType w:val="hybridMultilevel"/>
    <w:tmpl w:val="F68ACA78"/>
    <w:lvl w:ilvl="0" w:tplc="69B0065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6D189F"/>
    <w:multiLevelType w:val="hybridMultilevel"/>
    <w:tmpl w:val="BC14C08C"/>
    <w:lvl w:ilvl="0" w:tplc="3A40235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B7481B"/>
    <w:multiLevelType w:val="hybridMultilevel"/>
    <w:tmpl w:val="F78E8D30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0117"/>
    <w:multiLevelType w:val="hybridMultilevel"/>
    <w:tmpl w:val="17242CB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BD4A2A"/>
    <w:multiLevelType w:val="hybridMultilevel"/>
    <w:tmpl w:val="F08A6926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D55591"/>
    <w:multiLevelType w:val="hybridMultilevel"/>
    <w:tmpl w:val="E4729954"/>
    <w:lvl w:ilvl="0" w:tplc="69B0065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2993B0C"/>
    <w:multiLevelType w:val="hybridMultilevel"/>
    <w:tmpl w:val="CA3047B4"/>
    <w:lvl w:ilvl="0" w:tplc="69B00656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3441C0"/>
    <w:multiLevelType w:val="hybridMultilevel"/>
    <w:tmpl w:val="922AF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97D27"/>
    <w:multiLevelType w:val="hybridMultilevel"/>
    <w:tmpl w:val="919EFF7A"/>
    <w:lvl w:ilvl="0" w:tplc="04150019">
      <w:start w:val="1"/>
      <w:numFmt w:val="lowerLetter"/>
      <w:lvlText w:val="%1."/>
      <w:lvlJc w:val="left"/>
      <w:pPr>
        <w:ind w:left="1789" w:hanging="360"/>
      </w:p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>
      <w:start w:val="1"/>
      <w:numFmt w:val="lowerRoman"/>
      <w:lvlText w:val="%3."/>
      <w:lvlJc w:val="right"/>
      <w:pPr>
        <w:ind w:left="3229" w:hanging="180"/>
      </w:pPr>
    </w:lvl>
    <w:lvl w:ilvl="3" w:tplc="0415000F">
      <w:start w:val="1"/>
      <w:numFmt w:val="decimal"/>
      <w:lvlText w:val="%4."/>
      <w:lvlJc w:val="left"/>
      <w:pPr>
        <w:ind w:left="3949" w:hanging="360"/>
      </w:pPr>
    </w:lvl>
    <w:lvl w:ilvl="4" w:tplc="04150019">
      <w:start w:val="1"/>
      <w:numFmt w:val="lowerLetter"/>
      <w:lvlText w:val="%5."/>
      <w:lvlJc w:val="left"/>
      <w:pPr>
        <w:ind w:left="4669" w:hanging="360"/>
      </w:pPr>
    </w:lvl>
    <w:lvl w:ilvl="5" w:tplc="0415001B">
      <w:start w:val="1"/>
      <w:numFmt w:val="lowerRoman"/>
      <w:lvlText w:val="%6."/>
      <w:lvlJc w:val="right"/>
      <w:pPr>
        <w:ind w:left="5389" w:hanging="180"/>
      </w:pPr>
    </w:lvl>
    <w:lvl w:ilvl="6" w:tplc="0415000F">
      <w:start w:val="1"/>
      <w:numFmt w:val="decimal"/>
      <w:lvlText w:val="%7."/>
      <w:lvlJc w:val="left"/>
      <w:pPr>
        <w:ind w:left="6109" w:hanging="360"/>
      </w:pPr>
    </w:lvl>
    <w:lvl w:ilvl="7" w:tplc="04150019">
      <w:start w:val="1"/>
      <w:numFmt w:val="lowerLetter"/>
      <w:lvlText w:val="%8."/>
      <w:lvlJc w:val="left"/>
      <w:pPr>
        <w:ind w:left="6829" w:hanging="360"/>
      </w:pPr>
    </w:lvl>
    <w:lvl w:ilvl="8" w:tplc="0415001B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2D1B1A7E"/>
    <w:multiLevelType w:val="multilevel"/>
    <w:tmpl w:val="C4044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 Narrow" w:hAnsi="Arial Narrow" w:cs="Arial Narrow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29404AE"/>
    <w:multiLevelType w:val="hybridMultilevel"/>
    <w:tmpl w:val="60D2BE4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130E3"/>
    <w:multiLevelType w:val="hybridMultilevel"/>
    <w:tmpl w:val="867010D2"/>
    <w:lvl w:ilvl="0" w:tplc="69B00656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C61053A"/>
    <w:multiLevelType w:val="hybridMultilevel"/>
    <w:tmpl w:val="4C7216F6"/>
    <w:lvl w:ilvl="0" w:tplc="69B0065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E922ACB"/>
    <w:multiLevelType w:val="hybridMultilevel"/>
    <w:tmpl w:val="C4D0DCF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ECC4A6B"/>
    <w:multiLevelType w:val="hybridMultilevel"/>
    <w:tmpl w:val="E97CE300"/>
    <w:lvl w:ilvl="0" w:tplc="69B00656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70A0596"/>
    <w:multiLevelType w:val="hybridMultilevel"/>
    <w:tmpl w:val="E52A11AC"/>
    <w:lvl w:ilvl="0" w:tplc="69B0065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63D3549"/>
    <w:multiLevelType w:val="hybridMultilevel"/>
    <w:tmpl w:val="712E4D5A"/>
    <w:lvl w:ilvl="0" w:tplc="69B0065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076643D"/>
    <w:multiLevelType w:val="hybridMultilevel"/>
    <w:tmpl w:val="AEA69DF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4A2718B"/>
    <w:multiLevelType w:val="hybridMultilevel"/>
    <w:tmpl w:val="554E2A8E"/>
    <w:lvl w:ilvl="0" w:tplc="69B0065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9E53913"/>
    <w:multiLevelType w:val="hybridMultilevel"/>
    <w:tmpl w:val="ABC426C6"/>
    <w:lvl w:ilvl="0" w:tplc="69B0065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9F06B89"/>
    <w:multiLevelType w:val="hybridMultilevel"/>
    <w:tmpl w:val="C79674D8"/>
    <w:lvl w:ilvl="0" w:tplc="23FCD6F0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6038F7"/>
    <w:multiLevelType w:val="multilevel"/>
    <w:tmpl w:val="ED20A6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2" w15:restartNumberingAfterBreak="0">
    <w:nsid w:val="7F0B2EC5"/>
    <w:multiLevelType w:val="hybridMultilevel"/>
    <w:tmpl w:val="B17EB5B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F5774E1"/>
    <w:multiLevelType w:val="hybridMultilevel"/>
    <w:tmpl w:val="4176A89A"/>
    <w:lvl w:ilvl="0" w:tplc="69B00656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num w:numId="1" w16cid:durableId="902759556">
    <w:abstractNumId w:val="21"/>
  </w:num>
  <w:num w:numId="2" w16cid:durableId="278950913">
    <w:abstractNumId w:val="17"/>
  </w:num>
  <w:num w:numId="3" w16cid:durableId="826047100">
    <w:abstractNumId w:val="10"/>
  </w:num>
  <w:num w:numId="4" w16cid:durableId="1269317895">
    <w:abstractNumId w:val="20"/>
  </w:num>
  <w:num w:numId="5" w16cid:durableId="2051176869">
    <w:abstractNumId w:val="4"/>
  </w:num>
  <w:num w:numId="6" w16cid:durableId="639767827">
    <w:abstractNumId w:val="13"/>
  </w:num>
  <w:num w:numId="7" w16cid:durableId="1300064629">
    <w:abstractNumId w:val="3"/>
  </w:num>
  <w:num w:numId="8" w16cid:durableId="1198085116">
    <w:abstractNumId w:val="14"/>
  </w:num>
  <w:num w:numId="9" w16cid:durableId="784349588">
    <w:abstractNumId w:val="18"/>
  </w:num>
  <w:num w:numId="10" w16cid:durableId="715856375">
    <w:abstractNumId w:val="6"/>
  </w:num>
  <w:num w:numId="11" w16cid:durableId="1225489021">
    <w:abstractNumId w:val="11"/>
  </w:num>
  <w:num w:numId="12" w16cid:durableId="60639753">
    <w:abstractNumId w:val="23"/>
  </w:num>
  <w:num w:numId="13" w16cid:durableId="815412243">
    <w:abstractNumId w:val="12"/>
  </w:num>
  <w:num w:numId="14" w16cid:durableId="1158694339">
    <w:abstractNumId w:val="16"/>
  </w:num>
  <w:num w:numId="15" w16cid:durableId="1530988117">
    <w:abstractNumId w:val="19"/>
  </w:num>
  <w:num w:numId="16" w16cid:durableId="372461557">
    <w:abstractNumId w:val="5"/>
  </w:num>
  <w:num w:numId="17" w16cid:durableId="1763454233">
    <w:abstractNumId w:val="15"/>
  </w:num>
  <w:num w:numId="18" w16cid:durableId="1509369454">
    <w:abstractNumId w:val="0"/>
  </w:num>
  <w:num w:numId="19" w16cid:durableId="1329557248">
    <w:abstractNumId w:val="9"/>
  </w:num>
  <w:num w:numId="20" w16cid:durableId="834802688">
    <w:abstractNumId w:val="1"/>
  </w:num>
  <w:num w:numId="21" w16cid:durableId="1315985412">
    <w:abstractNumId w:val="22"/>
  </w:num>
  <w:num w:numId="22" w16cid:durableId="737096713">
    <w:abstractNumId w:val="8"/>
  </w:num>
  <w:num w:numId="23" w16cid:durableId="335815504">
    <w:abstractNumId w:val="2"/>
  </w:num>
  <w:num w:numId="24" w16cid:durableId="20682630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7C1A"/>
    <w:rsid w:val="00002F01"/>
    <w:rsid w:val="00003C93"/>
    <w:rsid w:val="00006C59"/>
    <w:rsid w:val="00007481"/>
    <w:rsid w:val="00073DCA"/>
    <w:rsid w:val="00080C5A"/>
    <w:rsid w:val="00083A6E"/>
    <w:rsid w:val="00097FD8"/>
    <w:rsid w:val="000B1C4F"/>
    <w:rsid w:val="000C5E8D"/>
    <w:rsid w:val="000D2BD7"/>
    <w:rsid w:val="000D3FD4"/>
    <w:rsid w:val="000D419A"/>
    <w:rsid w:val="000E3973"/>
    <w:rsid w:val="000E40B9"/>
    <w:rsid w:val="001027BC"/>
    <w:rsid w:val="00103919"/>
    <w:rsid w:val="00114247"/>
    <w:rsid w:val="00135B1D"/>
    <w:rsid w:val="00135BE5"/>
    <w:rsid w:val="00144B2C"/>
    <w:rsid w:val="001474DA"/>
    <w:rsid w:val="00152E98"/>
    <w:rsid w:val="001544C4"/>
    <w:rsid w:val="0015752B"/>
    <w:rsid w:val="00160488"/>
    <w:rsid w:val="00175307"/>
    <w:rsid w:val="00176363"/>
    <w:rsid w:val="00176B16"/>
    <w:rsid w:val="00181D00"/>
    <w:rsid w:val="001A54C0"/>
    <w:rsid w:val="001A6475"/>
    <w:rsid w:val="001A6E76"/>
    <w:rsid w:val="001C1026"/>
    <w:rsid w:val="001C551C"/>
    <w:rsid w:val="001C5CB1"/>
    <w:rsid w:val="001C6C73"/>
    <w:rsid w:val="001D120C"/>
    <w:rsid w:val="001E255E"/>
    <w:rsid w:val="001F210F"/>
    <w:rsid w:val="0028166D"/>
    <w:rsid w:val="002841B2"/>
    <w:rsid w:val="00286F77"/>
    <w:rsid w:val="0029228F"/>
    <w:rsid w:val="00292C38"/>
    <w:rsid w:val="0029587C"/>
    <w:rsid w:val="002A5CBF"/>
    <w:rsid w:val="002B0E08"/>
    <w:rsid w:val="002B1CFC"/>
    <w:rsid w:val="002C0C2F"/>
    <w:rsid w:val="002D1965"/>
    <w:rsid w:val="002E32E5"/>
    <w:rsid w:val="002F1EC2"/>
    <w:rsid w:val="00304665"/>
    <w:rsid w:val="00304CF9"/>
    <w:rsid w:val="0030740E"/>
    <w:rsid w:val="00320D17"/>
    <w:rsid w:val="0035102F"/>
    <w:rsid w:val="003843A2"/>
    <w:rsid w:val="003A080F"/>
    <w:rsid w:val="003A28FE"/>
    <w:rsid w:val="003B56A1"/>
    <w:rsid w:val="003C00AC"/>
    <w:rsid w:val="003C7559"/>
    <w:rsid w:val="003D70D1"/>
    <w:rsid w:val="003E41FC"/>
    <w:rsid w:val="003F37AE"/>
    <w:rsid w:val="00407197"/>
    <w:rsid w:val="00417C03"/>
    <w:rsid w:val="004453E9"/>
    <w:rsid w:val="004454A1"/>
    <w:rsid w:val="00452EF0"/>
    <w:rsid w:val="004654D2"/>
    <w:rsid w:val="00472D47"/>
    <w:rsid w:val="00472EA0"/>
    <w:rsid w:val="00495948"/>
    <w:rsid w:val="00497392"/>
    <w:rsid w:val="004A61E3"/>
    <w:rsid w:val="004B441E"/>
    <w:rsid w:val="004D0303"/>
    <w:rsid w:val="004D0341"/>
    <w:rsid w:val="004D188D"/>
    <w:rsid w:val="004E4306"/>
    <w:rsid w:val="004E5FB0"/>
    <w:rsid w:val="004F6F51"/>
    <w:rsid w:val="00506FF8"/>
    <w:rsid w:val="00520656"/>
    <w:rsid w:val="00533C8F"/>
    <w:rsid w:val="0053661B"/>
    <w:rsid w:val="00543428"/>
    <w:rsid w:val="00546831"/>
    <w:rsid w:val="00547C1A"/>
    <w:rsid w:val="00551045"/>
    <w:rsid w:val="005613FE"/>
    <w:rsid w:val="00566004"/>
    <w:rsid w:val="005C04B4"/>
    <w:rsid w:val="005D253D"/>
    <w:rsid w:val="005D6EC9"/>
    <w:rsid w:val="005E65D7"/>
    <w:rsid w:val="005E7875"/>
    <w:rsid w:val="005F2E1C"/>
    <w:rsid w:val="00602E61"/>
    <w:rsid w:val="0060578E"/>
    <w:rsid w:val="00641072"/>
    <w:rsid w:val="006451A0"/>
    <w:rsid w:val="00651B09"/>
    <w:rsid w:val="00651B5E"/>
    <w:rsid w:val="006558FF"/>
    <w:rsid w:val="00657841"/>
    <w:rsid w:val="006612DA"/>
    <w:rsid w:val="006B224F"/>
    <w:rsid w:val="006E28D7"/>
    <w:rsid w:val="006E72A6"/>
    <w:rsid w:val="006E7811"/>
    <w:rsid w:val="00710443"/>
    <w:rsid w:val="00711249"/>
    <w:rsid w:val="00724403"/>
    <w:rsid w:val="007262C3"/>
    <w:rsid w:val="0073130F"/>
    <w:rsid w:val="00744C90"/>
    <w:rsid w:val="00752895"/>
    <w:rsid w:val="00764DB7"/>
    <w:rsid w:val="00781958"/>
    <w:rsid w:val="007A001C"/>
    <w:rsid w:val="00807477"/>
    <w:rsid w:val="008171D5"/>
    <w:rsid w:val="00826925"/>
    <w:rsid w:val="008338AF"/>
    <w:rsid w:val="00870DCB"/>
    <w:rsid w:val="008727D6"/>
    <w:rsid w:val="008A7276"/>
    <w:rsid w:val="008D37AB"/>
    <w:rsid w:val="008D5AC6"/>
    <w:rsid w:val="008D6BDF"/>
    <w:rsid w:val="008E4487"/>
    <w:rsid w:val="009037AD"/>
    <w:rsid w:val="00911F55"/>
    <w:rsid w:val="00916501"/>
    <w:rsid w:val="00931F66"/>
    <w:rsid w:val="009451BE"/>
    <w:rsid w:val="009522E7"/>
    <w:rsid w:val="0095510F"/>
    <w:rsid w:val="00961820"/>
    <w:rsid w:val="00964DD2"/>
    <w:rsid w:val="009929C6"/>
    <w:rsid w:val="009B3857"/>
    <w:rsid w:val="009C30A4"/>
    <w:rsid w:val="009C330B"/>
    <w:rsid w:val="009C7CF6"/>
    <w:rsid w:val="00A0445E"/>
    <w:rsid w:val="00A11E89"/>
    <w:rsid w:val="00A13CD7"/>
    <w:rsid w:val="00A15348"/>
    <w:rsid w:val="00A2289E"/>
    <w:rsid w:val="00A239D7"/>
    <w:rsid w:val="00A436D0"/>
    <w:rsid w:val="00A54F18"/>
    <w:rsid w:val="00A84A20"/>
    <w:rsid w:val="00A85948"/>
    <w:rsid w:val="00A8616D"/>
    <w:rsid w:val="00AC7493"/>
    <w:rsid w:val="00AE166D"/>
    <w:rsid w:val="00AE7226"/>
    <w:rsid w:val="00AF3C1F"/>
    <w:rsid w:val="00AF69CE"/>
    <w:rsid w:val="00B05C91"/>
    <w:rsid w:val="00B12898"/>
    <w:rsid w:val="00B51F50"/>
    <w:rsid w:val="00B600DA"/>
    <w:rsid w:val="00B64E21"/>
    <w:rsid w:val="00BA31C2"/>
    <w:rsid w:val="00BC0F38"/>
    <w:rsid w:val="00BD5AB7"/>
    <w:rsid w:val="00BE4141"/>
    <w:rsid w:val="00C02E41"/>
    <w:rsid w:val="00C15527"/>
    <w:rsid w:val="00C15F4E"/>
    <w:rsid w:val="00C30737"/>
    <w:rsid w:val="00C524FD"/>
    <w:rsid w:val="00C670B1"/>
    <w:rsid w:val="00C72979"/>
    <w:rsid w:val="00C73782"/>
    <w:rsid w:val="00C81A8A"/>
    <w:rsid w:val="00CA373C"/>
    <w:rsid w:val="00CA5A63"/>
    <w:rsid w:val="00CB380C"/>
    <w:rsid w:val="00CB3B4F"/>
    <w:rsid w:val="00CD0622"/>
    <w:rsid w:val="00CF5326"/>
    <w:rsid w:val="00D1415F"/>
    <w:rsid w:val="00D16969"/>
    <w:rsid w:val="00D2350D"/>
    <w:rsid w:val="00D23D18"/>
    <w:rsid w:val="00D24C52"/>
    <w:rsid w:val="00D25F89"/>
    <w:rsid w:val="00D343B8"/>
    <w:rsid w:val="00D40F43"/>
    <w:rsid w:val="00D41BD5"/>
    <w:rsid w:val="00D4415C"/>
    <w:rsid w:val="00D461B2"/>
    <w:rsid w:val="00D543E0"/>
    <w:rsid w:val="00D579B9"/>
    <w:rsid w:val="00DB1CA3"/>
    <w:rsid w:val="00DB433D"/>
    <w:rsid w:val="00DC57E1"/>
    <w:rsid w:val="00DD3287"/>
    <w:rsid w:val="00DD3DEB"/>
    <w:rsid w:val="00E042BA"/>
    <w:rsid w:val="00E06F9D"/>
    <w:rsid w:val="00E073B9"/>
    <w:rsid w:val="00E23A18"/>
    <w:rsid w:val="00E91BF5"/>
    <w:rsid w:val="00EA2166"/>
    <w:rsid w:val="00EA7459"/>
    <w:rsid w:val="00EC5EAC"/>
    <w:rsid w:val="00ED5689"/>
    <w:rsid w:val="00ED5D49"/>
    <w:rsid w:val="00F06DFD"/>
    <w:rsid w:val="00F30B21"/>
    <w:rsid w:val="00F3735F"/>
    <w:rsid w:val="00F82FC5"/>
    <w:rsid w:val="00F84F36"/>
    <w:rsid w:val="00FA3D7C"/>
    <w:rsid w:val="00FA5C93"/>
    <w:rsid w:val="00FB0FC7"/>
    <w:rsid w:val="00FB6141"/>
    <w:rsid w:val="00FC06F5"/>
    <w:rsid w:val="00FC0934"/>
    <w:rsid w:val="00FD41D4"/>
    <w:rsid w:val="00FF0186"/>
    <w:rsid w:val="00FF0D13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931B7A"/>
  <w15:docId w15:val="{159B6F97-0FDC-4100-BCA4-1CD633FF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FF8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F6F5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D5AC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F6F5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D5AC6"/>
    <w:rPr>
      <w:rFonts w:ascii="Cambria" w:hAnsi="Cambria" w:cs="Cambria"/>
      <w:b/>
      <w:bCs/>
      <w:color w:val="4F81BD"/>
    </w:rPr>
  </w:style>
  <w:style w:type="paragraph" w:styleId="Akapitzlist">
    <w:name w:val="List Paragraph"/>
    <w:basedOn w:val="Normalny"/>
    <w:uiPriority w:val="99"/>
    <w:qFormat/>
    <w:rsid w:val="004B441E"/>
    <w:pPr>
      <w:ind w:left="720"/>
    </w:pPr>
  </w:style>
  <w:style w:type="character" w:styleId="Hipercze">
    <w:name w:val="Hyperlink"/>
    <w:basedOn w:val="Domylnaczcionkaakapitu"/>
    <w:uiPriority w:val="99"/>
    <w:rsid w:val="005468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A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A5C93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99"/>
    <w:qFormat/>
    <w:rsid w:val="00FA5C93"/>
    <w:pPr>
      <w:spacing w:line="240" w:lineRule="auto"/>
    </w:pPr>
    <w:rPr>
      <w:b/>
      <w:bCs/>
      <w:color w:val="4F81BD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28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128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B12898"/>
    <w:rPr>
      <w:vertAlign w:val="superscript"/>
    </w:rPr>
  </w:style>
  <w:style w:type="paragraph" w:styleId="Nagwekspisutreci">
    <w:name w:val="TOC Heading"/>
    <w:basedOn w:val="Nagwek1"/>
    <w:next w:val="Normalny"/>
    <w:uiPriority w:val="99"/>
    <w:qFormat/>
    <w:rsid w:val="004F6F5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99"/>
    <w:semiHidden/>
    <w:rsid w:val="004F6F51"/>
    <w:pPr>
      <w:tabs>
        <w:tab w:val="left" w:pos="851"/>
        <w:tab w:val="right" w:leader="dot" w:pos="9062"/>
      </w:tabs>
      <w:spacing w:after="100"/>
    </w:pPr>
  </w:style>
  <w:style w:type="paragraph" w:styleId="Bezodstpw">
    <w:name w:val="No Spacing"/>
    <w:link w:val="BezodstpwZnak"/>
    <w:uiPriority w:val="99"/>
    <w:qFormat/>
    <w:rsid w:val="00506FF8"/>
    <w:rPr>
      <w:rFonts w:eastAsia="Times New Roman" w:cs="Calibri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506FF8"/>
    <w:rPr>
      <w:rFonts w:eastAsia="Times New Roman"/>
      <w:sz w:val="22"/>
      <w:szCs w:val="22"/>
      <w:lang w:val="pl-PL" w:eastAsia="pl-PL"/>
    </w:rPr>
  </w:style>
  <w:style w:type="paragraph" w:styleId="Nagwek">
    <w:name w:val="header"/>
    <w:basedOn w:val="Normalny"/>
    <w:link w:val="NagwekZnak"/>
    <w:uiPriority w:val="99"/>
    <w:rsid w:val="00506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06FF8"/>
  </w:style>
  <w:style w:type="paragraph" w:styleId="Stopka">
    <w:name w:val="footer"/>
    <w:basedOn w:val="Normalny"/>
    <w:link w:val="StopkaZnak"/>
    <w:uiPriority w:val="99"/>
    <w:rsid w:val="00506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06FF8"/>
  </w:style>
  <w:style w:type="table" w:styleId="Tabela-Siatka">
    <w:name w:val="Table Grid"/>
    <w:basedOn w:val="Standardowy"/>
    <w:uiPriority w:val="99"/>
    <w:locked/>
    <w:rsid w:val="004E430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">
    <w:name w:val="Znak Znak Znak Znak Znak Znak Znak Znak"/>
    <w:basedOn w:val="Normalny"/>
    <w:uiPriority w:val="99"/>
    <w:rsid w:val="002C0C2F"/>
    <w:pPr>
      <w:spacing w:after="0" w:line="240" w:lineRule="auto"/>
    </w:pPr>
    <w:rPr>
      <w:rFonts w:ascii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75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uozprzemysl.pl/sites/default/files/do-pobrania/2023-02/wniosek%20na%20roboty%20w%20ukladzie_0.docx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5467</TotalTime>
  <Pages>12</Pages>
  <Words>2602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Zarząd Dróg Miejskich w PRZEMYŚLu</Company>
  <LinksUpToDate>false</LinksUpToDate>
  <CharactersWithSpaces>18184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>Opracowanie dokumentacji technicznej dla zadania inwestycyjnego pn.:  „Remont – przebudowa nawierzchni ulic i chodników na terenie miasta Przemyśla”</dc:subject>
  <dc:creator>Przemek</dc:creator>
  <cp:keywords/>
  <dc:description/>
  <cp:lastModifiedBy>ZDM Przemyśl</cp:lastModifiedBy>
  <cp:revision>28</cp:revision>
  <cp:lastPrinted>2026-03-02T06:55:00Z</cp:lastPrinted>
  <dcterms:created xsi:type="dcterms:W3CDTF">2024-01-16T11:02:00Z</dcterms:created>
  <dcterms:modified xsi:type="dcterms:W3CDTF">2026-03-03T11:05:00Z</dcterms:modified>
</cp:coreProperties>
</file>